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6457" w14:textId="5D850F98" w:rsidR="00BA71AD" w:rsidRPr="00BA71AD" w:rsidRDefault="00BA71AD" w:rsidP="00BA71AD">
      <w:r>
        <w:rPr>
          <w:b/>
          <w:bCs/>
        </w:rPr>
        <w:t xml:space="preserve">I AM </w:t>
      </w:r>
      <w:r>
        <w:t xml:space="preserve">(graphic) </w:t>
      </w:r>
    </w:p>
    <w:p w14:paraId="06920805" w14:textId="77777777" w:rsidR="00BA71AD" w:rsidRDefault="00BA71AD" w:rsidP="00BA71AD"/>
    <w:p w14:paraId="68AFDCC6" w14:textId="52618BC6" w:rsidR="00211381" w:rsidRDefault="00AA7760" w:rsidP="00BA71AD">
      <w:r>
        <w:t>(Exodus 3:1</w:t>
      </w:r>
      <w:r w:rsidR="00E26DDF">
        <w:t>3)</w:t>
      </w:r>
    </w:p>
    <w:p w14:paraId="326FD5A4" w14:textId="65D382AE" w:rsidR="00E26DDF" w:rsidRDefault="00E26DDF" w:rsidP="00BA71AD">
      <w:r>
        <w:t>“Moses said to God, “Suppose I go to the Israelites and say to them, ‘The God of your fathers has sent me to you,’ and they ask me, ‘</w:t>
      </w:r>
      <w:r w:rsidRPr="00CE5764">
        <w:rPr>
          <w:b/>
          <w:bCs/>
        </w:rPr>
        <w:t>What is his name</w:t>
      </w:r>
      <w:r>
        <w:t>?’ Then what shall I tell them?”</w:t>
      </w:r>
    </w:p>
    <w:p w14:paraId="3E1001FE" w14:textId="77777777" w:rsidR="00CE5764" w:rsidRDefault="00CE5764" w:rsidP="00BA71AD"/>
    <w:p w14:paraId="53FC07D4" w14:textId="3E214566" w:rsidR="00CE5764" w:rsidRDefault="00CE5764" w:rsidP="00BA71AD">
      <w:r>
        <w:t>(Exodus 3:14)</w:t>
      </w:r>
    </w:p>
    <w:p w14:paraId="728CA07E" w14:textId="01ABC945" w:rsidR="00CE5764" w:rsidRDefault="00CE5764" w:rsidP="00BA71AD">
      <w:r>
        <w:t>“</w:t>
      </w:r>
      <w:r w:rsidR="006D5A39">
        <w:t>…This is what you are to say to the Israelites: ‘</w:t>
      </w:r>
      <w:r w:rsidR="006D5A39" w:rsidRPr="006F3282">
        <w:rPr>
          <w:b/>
          <w:bCs/>
        </w:rPr>
        <w:t>I AM</w:t>
      </w:r>
      <w:r w:rsidR="006D5A39">
        <w:t xml:space="preserve"> </w:t>
      </w:r>
      <w:r w:rsidR="006F3282">
        <w:t>has sent me to you.”</w:t>
      </w:r>
    </w:p>
    <w:p w14:paraId="76B78EC4" w14:textId="77777777" w:rsidR="00211381" w:rsidRDefault="00211381" w:rsidP="00BA71AD"/>
    <w:p w14:paraId="4321E1D7" w14:textId="019FD25F" w:rsidR="00BA71AD" w:rsidRDefault="009D129F">
      <w:proofErr w:type="spellStart"/>
      <w:r w:rsidRPr="00C62D77">
        <w:rPr>
          <w:b/>
          <w:bCs/>
        </w:rPr>
        <w:t>Tetragrammaton</w:t>
      </w:r>
      <w:proofErr w:type="spellEnd"/>
      <w:r>
        <w:t>:</w:t>
      </w:r>
      <w:r w:rsidR="00C62D77">
        <w:t xml:space="preserve"> </w:t>
      </w:r>
      <w:r w:rsidR="00C62D77" w:rsidRPr="00C62D77">
        <w:t>YHWH</w:t>
      </w:r>
    </w:p>
    <w:p w14:paraId="0F4EC13F" w14:textId="77777777" w:rsidR="007255DB" w:rsidRDefault="007255DB"/>
    <w:p w14:paraId="17FB25D1" w14:textId="443CAA59" w:rsidR="001950A7" w:rsidRDefault="00995BC3">
      <w:r>
        <w:t>(Leviticus 24:16)</w:t>
      </w:r>
    </w:p>
    <w:p w14:paraId="071CF337" w14:textId="4706CECD" w:rsidR="00995BC3" w:rsidRDefault="00995BC3">
      <w:r>
        <w:t>“</w:t>
      </w:r>
      <w:proofErr w:type="gramStart"/>
      <w:r>
        <w:t>anyone</w:t>
      </w:r>
      <w:proofErr w:type="gramEnd"/>
      <w:r>
        <w:t xml:space="preserve"> who </w:t>
      </w:r>
      <w:r w:rsidRPr="00982712">
        <w:rPr>
          <w:b/>
          <w:bCs/>
        </w:rPr>
        <w:t>bl</w:t>
      </w:r>
      <w:r w:rsidR="00C322A4" w:rsidRPr="00982712">
        <w:rPr>
          <w:b/>
          <w:bCs/>
        </w:rPr>
        <w:t>asphemes the name of the Lord</w:t>
      </w:r>
      <w:r w:rsidR="00C322A4">
        <w:t xml:space="preserve"> is to be put to death. The entire assembly </w:t>
      </w:r>
      <w:r w:rsidR="00BC7A54">
        <w:t xml:space="preserve">must </w:t>
      </w:r>
      <w:r w:rsidR="00BC7A54" w:rsidRPr="00982712">
        <w:rPr>
          <w:b/>
          <w:bCs/>
        </w:rPr>
        <w:t>stone</w:t>
      </w:r>
      <w:r w:rsidR="00BC7A54">
        <w:t xml:space="preserve"> them.”</w:t>
      </w:r>
    </w:p>
    <w:p w14:paraId="226995EA" w14:textId="77777777" w:rsidR="006254E5" w:rsidRDefault="006254E5"/>
    <w:p w14:paraId="3AC83A8C" w14:textId="787BF7CD" w:rsidR="006254E5" w:rsidRPr="00DD2332" w:rsidRDefault="006254E5">
      <w:pPr>
        <w:rPr>
          <w:i/>
          <w:iCs/>
        </w:rPr>
      </w:pPr>
      <w:r w:rsidRPr="00DD2332">
        <w:rPr>
          <w:i/>
          <w:iCs/>
        </w:rPr>
        <w:t>“The blas</w:t>
      </w:r>
      <w:r w:rsidR="00DD2332" w:rsidRPr="00DD2332">
        <w:rPr>
          <w:i/>
          <w:iCs/>
        </w:rPr>
        <w:t>phemer is not guilty until he pronounces the Name.”</w:t>
      </w:r>
      <w:r w:rsidR="00DD2332">
        <w:rPr>
          <w:i/>
          <w:iCs/>
        </w:rPr>
        <w:t xml:space="preserve"> -Mishna Sanhedrin 7:5</w:t>
      </w:r>
    </w:p>
    <w:p w14:paraId="5EDA2240" w14:textId="77777777" w:rsidR="001950A7" w:rsidRDefault="001950A7"/>
    <w:p w14:paraId="633AE52E" w14:textId="4BAA563F" w:rsidR="007255DB" w:rsidRDefault="00CF41A6">
      <w:r>
        <w:t>(John 8:</w:t>
      </w:r>
      <w:r w:rsidR="00047745">
        <w:t>58-59)</w:t>
      </w:r>
    </w:p>
    <w:p w14:paraId="16F1BF4E" w14:textId="749A6A04" w:rsidR="00047745" w:rsidRDefault="00047745">
      <w:r>
        <w:t xml:space="preserve">“Very truly I tell you,” Jesus answered, “before Abraham was born, </w:t>
      </w:r>
      <w:r w:rsidRPr="00047745">
        <w:rPr>
          <w:b/>
          <w:bCs/>
        </w:rPr>
        <w:t>I am</w:t>
      </w:r>
      <w:r>
        <w:t>!”</w:t>
      </w:r>
      <w:r w:rsidR="001950A7">
        <w:t xml:space="preserve"> At this, </w:t>
      </w:r>
      <w:r w:rsidR="001950A7" w:rsidRPr="001950A7">
        <w:rPr>
          <w:b/>
          <w:bCs/>
        </w:rPr>
        <w:t>they picked up stones to stone him</w:t>
      </w:r>
      <w:r w:rsidR="001950A7">
        <w:t>, but Jesus hid himself, slipping away from the temple grounds.”</w:t>
      </w:r>
    </w:p>
    <w:p w14:paraId="1181EF0C" w14:textId="77777777" w:rsidR="00AA586C" w:rsidRDefault="00AA586C"/>
    <w:p w14:paraId="12024198" w14:textId="73DB455E" w:rsidR="00AA586C" w:rsidRDefault="00241DAC">
      <w:r>
        <w:t>(John 6:</w:t>
      </w:r>
      <w:r w:rsidR="00DC1D36">
        <w:t>25-</w:t>
      </w:r>
      <w:r w:rsidR="006A7509">
        <w:t>27)</w:t>
      </w:r>
    </w:p>
    <w:p w14:paraId="4D8EB699" w14:textId="4EDF8DB6" w:rsidR="006A7509" w:rsidRDefault="00252651">
      <w:r>
        <w:t>“</w:t>
      </w:r>
      <w:r w:rsidR="002D4A0D" w:rsidRPr="002D4A0D">
        <w:t>When they found him on the other side of the lake, they asked him, “Rabbi, when did you get here?”</w:t>
      </w:r>
      <w:r>
        <w:t xml:space="preserve"> </w:t>
      </w:r>
      <w:r w:rsidR="002D4A0D" w:rsidRPr="002D4A0D">
        <w:t xml:space="preserve">Jesus answered, “Very truly I tell you, you are looking for me, not because you saw the </w:t>
      </w:r>
      <w:proofErr w:type="gramStart"/>
      <w:r w:rsidR="002D4A0D" w:rsidRPr="002D4A0D">
        <w:t>signs</w:t>
      </w:r>
      <w:proofErr w:type="gramEnd"/>
      <w:r>
        <w:t xml:space="preserve"> </w:t>
      </w:r>
      <w:r w:rsidR="002D4A0D" w:rsidRPr="002D4A0D">
        <w:t xml:space="preserve">I performed but </w:t>
      </w:r>
      <w:r w:rsidR="002D4A0D" w:rsidRPr="002D4A0D">
        <w:rPr>
          <w:b/>
          <w:bCs/>
        </w:rPr>
        <w:t>because you ate the loaves and had your fill</w:t>
      </w:r>
      <w:r w:rsidR="002D4A0D" w:rsidRPr="002D4A0D">
        <w:t>. Do not work for food that spoils, but for food that endures to eternal life, which the Son of Man will give you. For on him God the Father has placed his seal of approval.”</w:t>
      </w:r>
    </w:p>
    <w:p w14:paraId="70861357" w14:textId="77777777" w:rsidR="002D4A0D" w:rsidRDefault="002D4A0D"/>
    <w:p w14:paraId="50F49EB5" w14:textId="0453BF2B" w:rsidR="006A7509" w:rsidRDefault="00252651">
      <w:r>
        <w:t>(</w:t>
      </w:r>
      <w:r w:rsidR="006A7509">
        <w:t>John 6:</w:t>
      </w:r>
      <w:r w:rsidR="00263EFC">
        <w:t>30-</w:t>
      </w:r>
      <w:r w:rsidR="00772E72">
        <w:t>35)</w:t>
      </w:r>
    </w:p>
    <w:p w14:paraId="576B31F5" w14:textId="7061FE7D" w:rsidR="00772E72" w:rsidRDefault="00772E72" w:rsidP="00772E72">
      <w:r>
        <w:t>“</w:t>
      </w:r>
      <w:proofErr w:type="gramStart"/>
      <w:r w:rsidRPr="00772E72">
        <w:t>So</w:t>
      </w:r>
      <w:proofErr w:type="gramEnd"/>
      <w:r w:rsidRPr="00772E72">
        <w:t xml:space="preserve"> they asked him, “What sign then will you give that we may see it and believe you? </w:t>
      </w:r>
      <w:r w:rsidRPr="00C22ED0">
        <w:rPr>
          <w:b/>
          <w:bCs/>
        </w:rPr>
        <w:t>What will you do?</w:t>
      </w:r>
      <w:r w:rsidRPr="00772E72">
        <w:t> Our ancestors ate the manna in the wilderness; as it is written: ‘He gave them bread from heaven to eat.’</w:t>
      </w:r>
      <w:r w:rsidR="00C22ED0">
        <w:rPr>
          <w:vertAlign w:val="superscript"/>
        </w:rPr>
        <w:t xml:space="preserve"> </w:t>
      </w:r>
      <w:r w:rsidRPr="00772E72">
        <w:t xml:space="preserve">Jesus said to them, “Very truly I tell you, it is not Moses who has given you the bread from heaven, but it is my Father who gives you the </w:t>
      </w:r>
      <w:r w:rsidRPr="00772E72">
        <w:rPr>
          <w:b/>
          <w:bCs/>
        </w:rPr>
        <w:t>true bread</w:t>
      </w:r>
      <w:r w:rsidRPr="00772E72">
        <w:t xml:space="preserve"> from heaven. For the bread of God is the bread that comes down from heaven and gives life to the world.”</w:t>
      </w:r>
      <w:r w:rsidR="00C22ED0">
        <w:t xml:space="preserve"> </w:t>
      </w:r>
      <w:r w:rsidRPr="00772E72">
        <w:t xml:space="preserve">“Sir,” they said, </w:t>
      </w:r>
      <w:r w:rsidRPr="00772E72">
        <w:rPr>
          <w:b/>
          <w:bCs/>
        </w:rPr>
        <w:t>“always give us this bread.”</w:t>
      </w:r>
      <w:r w:rsidR="00C22ED0">
        <w:t xml:space="preserve"> </w:t>
      </w:r>
      <w:r w:rsidRPr="00772E72">
        <w:t>Then Jesus declared, “</w:t>
      </w:r>
      <w:r w:rsidRPr="00772E72">
        <w:rPr>
          <w:b/>
          <w:bCs/>
        </w:rPr>
        <w:t>I am the bread of life</w:t>
      </w:r>
      <w:r w:rsidRPr="00772E72">
        <w:t>. Whoever comes to me will never go hungry, and whoever believes in me will never be thirsty.</w:t>
      </w:r>
      <w:r w:rsidR="00C22ED0">
        <w:t>”</w:t>
      </w:r>
    </w:p>
    <w:p w14:paraId="43064290" w14:textId="77777777" w:rsidR="00226E06" w:rsidRDefault="00226E06" w:rsidP="00772E72"/>
    <w:p w14:paraId="1080C6DA" w14:textId="4C4068BF" w:rsidR="00226E06" w:rsidRPr="00772E72" w:rsidRDefault="00226E06" w:rsidP="00772E72">
      <w:pPr>
        <w:rPr>
          <w:b/>
          <w:bCs/>
        </w:rPr>
      </w:pPr>
      <w:r>
        <w:rPr>
          <w:b/>
          <w:bCs/>
        </w:rPr>
        <w:t>I Am the Bread of Life.</w:t>
      </w:r>
    </w:p>
    <w:p w14:paraId="00AEF6A2" w14:textId="4668657C" w:rsidR="00772E72" w:rsidRDefault="00772E72"/>
    <w:p w14:paraId="26088DA3" w14:textId="08CE0CFF" w:rsidR="00226E06" w:rsidRDefault="002B7DE9">
      <w:r w:rsidRPr="00087320">
        <w:rPr>
          <w:b/>
          <w:bCs/>
        </w:rPr>
        <w:t xml:space="preserve">Significance of Bread in </w:t>
      </w:r>
      <w:r w:rsidR="00087320" w:rsidRPr="00087320">
        <w:rPr>
          <w:b/>
          <w:bCs/>
        </w:rPr>
        <w:t>Scripture</w:t>
      </w:r>
      <w:r>
        <w:t>:</w:t>
      </w:r>
    </w:p>
    <w:p w14:paraId="4EFEF488" w14:textId="3BAAF739" w:rsidR="002B7DE9" w:rsidRDefault="006B2B2F" w:rsidP="006B2B2F">
      <w:pPr>
        <w:pStyle w:val="ListParagraph"/>
        <w:numPr>
          <w:ilvl w:val="0"/>
          <w:numId w:val="1"/>
        </w:numPr>
      </w:pPr>
      <w:r>
        <w:t>Provision and Survival</w:t>
      </w:r>
    </w:p>
    <w:p w14:paraId="78B516C5" w14:textId="25A187C6" w:rsidR="006B2B2F" w:rsidRDefault="006B2B2F" w:rsidP="006B2B2F">
      <w:pPr>
        <w:pStyle w:val="ListParagraph"/>
        <w:numPr>
          <w:ilvl w:val="0"/>
          <w:numId w:val="1"/>
        </w:numPr>
      </w:pPr>
      <w:r>
        <w:t>Life and Salvation</w:t>
      </w:r>
    </w:p>
    <w:p w14:paraId="4E5A2CEE" w14:textId="31DD6529" w:rsidR="006B2B2F" w:rsidRDefault="006B2B2F" w:rsidP="006B2B2F">
      <w:pPr>
        <w:pStyle w:val="ListParagraph"/>
        <w:numPr>
          <w:ilvl w:val="0"/>
          <w:numId w:val="1"/>
        </w:numPr>
      </w:pPr>
      <w:r>
        <w:t xml:space="preserve">Forgiveness </w:t>
      </w:r>
    </w:p>
    <w:p w14:paraId="35936EB7" w14:textId="430CF2C4" w:rsidR="006B2B2F" w:rsidRDefault="006B2B2F" w:rsidP="006B2B2F">
      <w:pPr>
        <w:pStyle w:val="ListParagraph"/>
        <w:numPr>
          <w:ilvl w:val="0"/>
          <w:numId w:val="1"/>
        </w:numPr>
      </w:pPr>
      <w:r>
        <w:lastRenderedPageBreak/>
        <w:t>God’s Word</w:t>
      </w:r>
    </w:p>
    <w:p w14:paraId="1C944B3D" w14:textId="223D4E0C" w:rsidR="00167B3C" w:rsidRDefault="00167B3C" w:rsidP="006B2B2F">
      <w:pPr>
        <w:pStyle w:val="ListParagraph"/>
        <w:numPr>
          <w:ilvl w:val="0"/>
          <w:numId w:val="1"/>
        </w:numPr>
      </w:pPr>
      <w:r>
        <w:t>God’s Presence</w:t>
      </w:r>
    </w:p>
    <w:p w14:paraId="0976869F" w14:textId="77777777" w:rsidR="00087320" w:rsidRDefault="00087320" w:rsidP="00087320"/>
    <w:p w14:paraId="00EB5057" w14:textId="713C3063" w:rsidR="00087320" w:rsidRDefault="000D4CDC" w:rsidP="000D4CDC">
      <w:pPr>
        <w:pStyle w:val="ListParagraph"/>
        <w:numPr>
          <w:ilvl w:val="0"/>
          <w:numId w:val="2"/>
        </w:numPr>
      </w:pPr>
      <w:r>
        <w:t xml:space="preserve">Bread in the </w:t>
      </w:r>
      <w:r w:rsidRPr="000D4CDC">
        <w:rPr>
          <w:b/>
          <w:bCs/>
        </w:rPr>
        <w:t>wilderness</w:t>
      </w:r>
      <w:r>
        <w:t>.</w:t>
      </w:r>
    </w:p>
    <w:p w14:paraId="6C6294ED" w14:textId="77777777" w:rsidR="000D4CDC" w:rsidRDefault="000D4CDC" w:rsidP="000D4CDC"/>
    <w:p w14:paraId="0AFD3DF9" w14:textId="6B2D08BE" w:rsidR="00CF75F1" w:rsidRDefault="00CF75F1" w:rsidP="00CF75F1">
      <w:pPr>
        <w:ind w:left="360"/>
      </w:pPr>
      <w:r>
        <w:t xml:space="preserve">Yesterday’s </w:t>
      </w:r>
      <w:r w:rsidRPr="00474C5A">
        <w:rPr>
          <w:b/>
          <w:bCs/>
        </w:rPr>
        <w:t>provision</w:t>
      </w:r>
      <w:r>
        <w:t xml:space="preserve"> is</w:t>
      </w:r>
      <w:r w:rsidR="00474C5A">
        <w:t xml:space="preserve">n’t always today’s </w:t>
      </w:r>
      <w:r w:rsidR="00474C5A" w:rsidRPr="00474C5A">
        <w:rPr>
          <w:b/>
          <w:bCs/>
        </w:rPr>
        <w:t>purpose</w:t>
      </w:r>
      <w:r w:rsidR="00474C5A">
        <w:t xml:space="preserve">. </w:t>
      </w:r>
    </w:p>
    <w:p w14:paraId="12181CED" w14:textId="77777777" w:rsidR="00CF75F1" w:rsidRDefault="00CF75F1" w:rsidP="000D4CDC"/>
    <w:p w14:paraId="4577AF1F" w14:textId="77777777" w:rsidR="009C5CE9" w:rsidRDefault="009C5CE9" w:rsidP="009C5CE9">
      <w:r>
        <w:t>(John 6:48-51)</w:t>
      </w:r>
    </w:p>
    <w:p w14:paraId="1B86139A" w14:textId="77777777" w:rsidR="009C5CE9" w:rsidRDefault="009C5CE9" w:rsidP="009C5CE9">
      <w:r>
        <w:t>“</w:t>
      </w:r>
      <w:r w:rsidRPr="009C5CE9">
        <w:rPr>
          <w:b/>
          <w:bCs/>
        </w:rPr>
        <w:t>I am the bread of life</w:t>
      </w:r>
      <w:r>
        <w:t xml:space="preserve">. Your ancestors ate the manna in the wilderness, yet they </w:t>
      </w:r>
      <w:r w:rsidRPr="009C5CE9">
        <w:rPr>
          <w:b/>
          <w:bCs/>
        </w:rPr>
        <w:t>died</w:t>
      </w:r>
      <w:r>
        <w:t xml:space="preserve">. But here is the bread that comes down from heaven, </w:t>
      </w:r>
      <w:r w:rsidRPr="009C5CE9">
        <w:rPr>
          <w:b/>
          <w:bCs/>
        </w:rPr>
        <w:t>which anyone may eat and not die</w:t>
      </w:r>
      <w:r>
        <w:t xml:space="preserve">. I am the living bread that came down from heaven. Whoever eats this bread will </w:t>
      </w:r>
      <w:r w:rsidRPr="009C5CE9">
        <w:rPr>
          <w:b/>
          <w:bCs/>
        </w:rPr>
        <w:t>live</w:t>
      </w:r>
      <w:r>
        <w:t xml:space="preserve"> </w:t>
      </w:r>
      <w:r w:rsidRPr="009C5CE9">
        <w:rPr>
          <w:b/>
          <w:bCs/>
        </w:rPr>
        <w:t>forever</w:t>
      </w:r>
      <w:r>
        <w:t>.”</w:t>
      </w:r>
    </w:p>
    <w:p w14:paraId="56C7AE54" w14:textId="77777777" w:rsidR="009C5CE9" w:rsidRDefault="009C5CE9" w:rsidP="000D4CDC"/>
    <w:p w14:paraId="04FCEC11" w14:textId="2DEB4369" w:rsidR="000D4CDC" w:rsidRDefault="00D1529D" w:rsidP="00D1529D">
      <w:pPr>
        <w:ind w:left="360"/>
      </w:pPr>
      <w:r>
        <w:t xml:space="preserve">You can’t satisfy </w:t>
      </w:r>
      <w:r w:rsidR="007D67FF">
        <w:t xml:space="preserve">a </w:t>
      </w:r>
      <w:r w:rsidR="007D67FF" w:rsidRPr="007D67FF">
        <w:rPr>
          <w:b/>
          <w:bCs/>
          <w:i/>
          <w:iCs/>
        </w:rPr>
        <w:t>ZOE</w:t>
      </w:r>
      <w:r w:rsidR="007D67FF" w:rsidRPr="007D67FF">
        <w:rPr>
          <w:b/>
          <w:bCs/>
        </w:rPr>
        <w:t xml:space="preserve"> need</w:t>
      </w:r>
      <w:r w:rsidR="00BD5DB2">
        <w:rPr>
          <w:b/>
          <w:bCs/>
        </w:rPr>
        <w:t xml:space="preserve"> </w:t>
      </w:r>
      <w:r w:rsidR="00BD5DB2" w:rsidRPr="00BD5DB2">
        <w:rPr>
          <w:i/>
          <w:iCs/>
        </w:rPr>
        <w:t>(eternal)</w:t>
      </w:r>
      <w:r w:rsidR="007D67FF" w:rsidRPr="00BD5DB2">
        <w:rPr>
          <w:i/>
          <w:iCs/>
        </w:rPr>
        <w:t xml:space="preserve"> </w:t>
      </w:r>
      <w:r w:rsidR="007D67FF">
        <w:t xml:space="preserve">with </w:t>
      </w:r>
      <w:r w:rsidR="007D67FF" w:rsidRPr="007D67FF">
        <w:rPr>
          <w:b/>
          <w:bCs/>
          <w:i/>
          <w:iCs/>
        </w:rPr>
        <w:t>BIOS</w:t>
      </w:r>
      <w:r w:rsidR="007D67FF" w:rsidRPr="007D67FF">
        <w:rPr>
          <w:b/>
          <w:bCs/>
        </w:rPr>
        <w:t xml:space="preserve"> means</w:t>
      </w:r>
      <w:r w:rsidR="00BD5DB2">
        <w:rPr>
          <w:b/>
          <w:bCs/>
        </w:rPr>
        <w:t xml:space="preserve"> </w:t>
      </w:r>
      <w:r w:rsidR="00BD5DB2" w:rsidRPr="00BD5DB2">
        <w:rPr>
          <w:i/>
          <w:iCs/>
        </w:rPr>
        <w:t>(physical)</w:t>
      </w:r>
      <w:r w:rsidR="007D67FF" w:rsidRPr="00BD5DB2">
        <w:rPr>
          <w:i/>
          <w:iCs/>
        </w:rPr>
        <w:t>.</w:t>
      </w:r>
      <w:r w:rsidR="007D67FF">
        <w:t xml:space="preserve"> </w:t>
      </w:r>
    </w:p>
    <w:p w14:paraId="2FFB6919" w14:textId="77777777" w:rsidR="000D4CDC" w:rsidRDefault="000D4CDC" w:rsidP="000D4CDC"/>
    <w:p w14:paraId="3A9AB457" w14:textId="0B2BF98D" w:rsidR="000D4CDC" w:rsidRDefault="000D4CDC" w:rsidP="000D4CDC">
      <w:pPr>
        <w:pStyle w:val="ListParagraph"/>
        <w:numPr>
          <w:ilvl w:val="0"/>
          <w:numId w:val="2"/>
        </w:numPr>
      </w:pPr>
      <w:r>
        <w:t xml:space="preserve">Bread that </w:t>
      </w:r>
      <w:r w:rsidRPr="000D4CDC">
        <w:rPr>
          <w:b/>
          <w:bCs/>
        </w:rPr>
        <w:t>multiplied</w:t>
      </w:r>
      <w:r>
        <w:t>.</w:t>
      </w:r>
    </w:p>
    <w:p w14:paraId="7BE75C44" w14:textId="77777777" w:rsidR="00474C5A" w:rsidRDefault="00474C5A" w:rsidP="00474C5A"/>
    <w:p w14:paraId="059FC77A" w14:textId="7BC920B5" w:rsidR="00E35BAA" w:rsidRDefault="00785A35" w:rsidP="00474C5A">
      <w:r>
        <w:t>(John</w:t>
      </w:r>
      <w:r w:rsidR="00715115">
        <w:t xml:space="preserve"> 6:30)</w:t>
      </w:r>
    </w:p>
    <w:p w14:paraId="7A25748B" w14:textId="1C3F167F" w:rsidR="00715115" w:rsidRDefault="00715115" w:rsidP="00474C5A">
      <w:r>
        <w:t>“</w:t>
      </w:r>
      <w:proofErr w:type="gramStart"/>
      <w:r>
        <w:t>So</w:t>
      </w:r>
      <w:proofErr w:type="gramEnd"/>
      <w:r>
        <w:t xml:space="preserve"> they asked him, “What </w:t>
      </w:r>
      <w:r w:rsidRPr="00715115">
        <w:rPr>
          <w:b/>
          <w:bCs/>
        </w:rPr>
        <w:t>sign</w:t>
      </w:r>
      <w:r>
        <w:t xml:space="preserve"> then will you give that we may </w:t>
      </w:r>
      <w:r w:rsidRPr="00715115">
        <w:rPr>
          <w:b/>
          <w:bCs/>
        </w:rPr>
        <w:t>see it and believe</w:t>
      </w:r>
      <w:r>
        <w:t xml:space="preserve"> you? </w:t>
      </w:r>
      <w:r w:rsidRPr="00715115">
        <w:rPr>
          <w:b/>
          <w:bCs/>
        </w:rPr>
        <w:t>What will you do</w:t>
      </w:r>
      <w:r>
        <w:t>?”</w:t>
      </w:r>
    </w:p>
    <w:p w14:paraId="691545E2" w14:textId="77777777" w:rsidR="00E35BAA" w:rsidRDefault="00E35BAA" w:rsidP="00474C5A"/>
    <w:p w14:paraId="6BFDF2F3" w14:textId="5802E534" w:rsidR="00474C5A" w:rsidRDefault="006F586D" w:rsidP="006F586D">
      <w:pPr>
        <w:ind w:left="360"/>
      </w:pPr>
      <w:r>
        <w:t xml:space="preserve">It’s possible to </w:t>
      </w:r>
      <w:r w:rsidRPr="006F586D">
        <w:rPr>
          <w:b/>
          <w:bCs/>
        </w:rPr>
        <w:t>pursue</w:t>
      </w:r>
      <w:r>
        <w:t xml:space="preserve"> miracles and miss the </w:t>
      </w:r>
      <w:r w:rsidRPr="006F586D">
        <w:rPr>
          <w:b/>
          <w:bCs/>
        </w:rPr>
        <w:t>purpose</w:t>
      </w:r>
      <w:r>
        <w:t xml:space="preserve"> of the miraculous. </w:t>
      </w:r>
    </w:p>
    <w:p w14:paraId="3035CAAF" w14:textId="77777777" w:rsidR="00DF05E9" w:rsidRDefault="00DF05E9" w:rsidP="001F4A2D"/>
    <w:p w14:paraId="0595C387" w14:textId="07C96BAA" w:rsidR="001F4A2D" w:rsidRDefault="001F4A2D" w:rsidP="001F4A2D">
      <w:r>
        <w:t>(John 6:36)</w:t>
      </w:r>
    </w:p>
    <w:p w14:paraId="49D73F2F" w14:textId="571BC38F" w:rsidR="001F4A2D" w:rsidRDefault="001F4A2D" w:rsidP="001F4A2D">
      <w:r>
        <w:t xml:space="preserve">“But as I told you, you have seen me and </w:t>
      </w:r>
      <w:r w:rsidRPr="00912456">
        <w:rPr>
          <w:b/>
          <w:bCs/>
        </w:rPr>
        <w:t>still</w:t>
      </w:r>
      <w:r>
        <w:t xml:space="preserve"> do</w:t>
      </w:r>
      <w:r w:rsidR="00912456">
        <w:t xml:space="preserve"> not believe.”</w:t>
      </w:r>
    </w:p>
    <w:p w14:paraId="4BF23A3A" w14:textId="77777777" w:rsidR="001F4A2D" w:rsidRDefault="001F4A2D" w:rsidP="001F4A2D"/>
    <w:p w14:paraId="0864D8E1" w14:textId="7066D49C" w:rsidR="00DF05E9" w:rsidRDefault="00DF05E9" w:rsidP="006F586D">
      <w:pPr>
        <w:ind w:left="360"/>
      </w:pPr>
      <w:r>
        <w:t xml:space="preserve">Miracles point us to </w:t>
      </w:r>
      <w:r w:rsidRPr="00DF05E9">
        <w:rPr>
          <w:b/>
          <w:bCs/>
        </w:rPr>
        <w:t>Jesus</w:t>
      </w:r>
      <w:r>
        <w:t xml:space="preserve">. </w:t>
      </w:r>
    </w:p>
    <w:p w14:paraId="08FA485C" w14:textId="77777777" w:rsidR="00474C5A" w:rsidRDefault="00474C5A" w:rsidP="00474C5A"/>
    <w:p w14:paraId="7DAA1C30" w14:textId="1AB3CB99" w:rsidR="000D4CDC" w:rsidRDefault="000D4CDC" w:rsidP="000D4CDC">
      <w:pPr>
        <w:pStyle w:val="ListParagraph"/>
        <w:numPr>
          <w:ilvl w:val="0"/>
          <w:numId w:val="2"/>
        </w:numPr>
      </w:pPr>
      <w:r>
        <w:t xml:space="preserve">Bread of </w:t>
      </w:r>
      <w:r w:rsidRPr="000D4CDC">
        <w:rPr>
          <w:b/>
          <w:bCs/>
        </w:rPr>
        <w:t>Life</w:t>
      </w:r>
      <w:r>
        <w:t>.</w:t>
      </w:r>
    </w:p>
    <w:p w14:paraId="723EC825" w14:textId="399CC8F2" w:rsidR="00167B3C" w:rsidRDefault="00167B3C" w:rsidP="00087320"/>
    <w:p w14:paraId="5B07DB31" w14:textId="5F2A21A2" w:rsidR="00B1601C" w:rsidRDefault="008E6D54" w:rsidP="00087320">
      <w:r>
        <w:t>(John 6:</w:t>
      </w:r>
      <w:r w:rsidR="001F4A2D">
        <w:t>35</w:t>
      </w:r>
      <w:r w:rsidR="00912456">
        <w:t>)</w:t>
      </w:r>
    </w:p>
    <w:p w14:paraId="6FCB9351" w14:textId="1C4CC783" w:rsidR="00912456" w:rsidRDefault="00912456" w:rsidP="00087320">
      <w:r>
        <w:t>“Then Jesus declared, “</w:t>
      </w:r>
      <w:r w:rsidRPr="00912456">
        <w:rPr>
          <w:b/>
          <w:bCs/>
        </w:rPr>
        <w:t>I am the bread of life</w:t>
      </w:r>
      <w:r>
        <w:t xml:space="preserve">. Whoever comes to me will </w:t>
      </w:r>
      <w:r w:rsidRPr="00912456">
        <w:rPr>
          <w:b/>
          <w:bCs/>
        </w:rPr>
        <w:t>never go hungry</w:t>
      </w:r>
      <w:r>
        <w:t xml:space="preserve">, and whoever believes in me will </w:t>
      </w:r>
      <w:r w:rsidRPr="00912456">
        <w:rPr>
          <w:b/>
          <w:bCs/>
        </w:rPr>
        <w:t>never b</w:t>
      </w:r>
      <w:r>
        <w:rPr>
          <w:b/>
          <w:bCs/>
        </w:rPr>
        <w:t>e</w:t>
      </w:r>
      <w:r w:rsidRPr="00912456">
        <w:rPr>
          <w:b/>
          <w:bCs/>
        </w:rPr>
        <w:t xml:space="preserve"> thirsty</w:t>
      </w:r>
      <w:r>
        <w:t>.”</w:t>
      </w:r>
    </w:p>
    <w:p w14:paraId="722F5335" w14:textId="77777777" w:rsidR="00412E33" w:rsidRDefault="00412E33" w:rsidP="00087320"/>
    <w:p w14:paraId="12175071" w14:textId="6A6E8C3D" w:rsidR="00412E33" w:rsidRDefault="00BE0055" w:rsidP="00087320">
      <w:r>
        <w:t>(John 6:37)</w:t>
      </w:r>
    </w:p>
    <w:p w14:paraId="5E15DC69" w14:textId="7E93A299" w:rsidR="00BE0055" w:rsidRDefault="00BE0055" w:rsidP="00087320">
      <w:r>
        <w:t xml:space="preserve">“All those the </w:t>
      </w:r>
      <w:proofErr w:type="gramStart"/>
      <w:r>
        <w:t>Father</w:t>
      </w:r>
      <w:proofErr w:type="gramEnd"/>
      <w:r>
        <w:t xml:space="preserve"> gives me</w:t>
      </w:r>
      <w:r w:rsidR="00D5564E">
        <w:t xml:space="preserve"> will come to me, and </w:t>
      </w:r>
      <w:r w:rsidR="00D5564E" w:rsidRPr="00D5564E">
        <w:rPr>
          <w:b/>
          <w:bCs/>
        </w:rPr>
        <w:t>whoever comes to me I will never drive away</w:t>
      </w:r>
      <w:r w:rsidR="00D5564E">
        <w:t>.”</w:t>
      </w:r>
    </w:p>
    <w:p w14:paraId="0CAAA798" w14:textId="77777777" w:rsidR="00D5564E" w:rsidRDefault="00D5564E" w:rsidP="00087320"/>
    <w:p w14:paraId="45CD7F8D" w14:textId="4F659484" w:rsidR="00D5564E" w:rsidRDefault="00D5564E" w:rsidP="00087320">
      <w:r>
        <w:t>(John 6:</w:t>
      </w:r>
      <w:r w:rsidR="008F1A9B">
        <w:t>39</w:t>
      </w:r>
      <w:r w:rsidR="00D26892">
        <w:t>-40</w:t>
      </w:r>
      <w:r w:rsidR="008F1A9B">
        <w:t>)</w:t>
      </w:r>
    </w:p>
    <w:p w14:paraId="63857731" w14:textId="606E3A21" w:rsidR="008F1A9B" w:rsidRDefault="008F1A9B" w:rsidP="00087320">
      <w:r>
        <w:t xml:space="preserve">“And this is the will of him who sent me, that I shall lose </w:t>
      </w:r>
      <w:r w:rsidRPr="00283399">
        <w:rPr>
          <w:b/>
          <w:bCs/>
        </w:rPr>
        <w:t>none</w:t>
      </w:r>
      <w:r>
        <w:t xml:space="preserve"> of all those he has given me</w:t>
      </w:r>
      <w:r w:rsidR="00D26892">
        <w:t xml:space="preserve">…For my </w:t>
      </w:r>
      <w:proofErr w:type="gramStart"/>
      <w:r w:rsidR="00D26892">
        <w:t>Father’s</w:t>
      </w:r>
      <w:proofErr w:type="gramEnd"/>
      <w:r w:rsidR="00D26892">
        <w:t xml:space="preserve"> will is that </w:t>
      </w:r>
      <w:r w:rsidR="00D26892" w:rsidRPr="00283399">
        <w:rPr>
          <w:b/>
          <w:bCs/>
        </w:rPr>
        <w:t>everyone</w:t>
      </w:r>
      <w:r w:rsidR="00D26892">
        <w:t xml:space="preserve"> who looks to the Son and believes in him shall have </w:t>
      </w:r>
      <w:r w:rsidR="00D26892" w:rsidRPr="00283399">
        <w:rPr>
          <w:b/>
          <w:bCs/>
        </w:rPr>
        <w:t>eternal life</w:t>
      </w:r>
      <w:r w:rsidR="00861BCB">
        <w:t>…”</w:t>
      </w:r>
    </w:p>
    <w:p w14:paraId="6FA96E9F" w14:textId="77777777" w:rsidR="00283399" w:rsidRDefault="00283399" w:rsidP="00087320"/>
    <w:p w14:paraId="427E01ED" w14:textId="6CD12B6A" w:rsidR="00283399" w:rsidRPr="002B7DE9" w:rsidRDefault="00283399" w:rsidP="00087320">
      <w:r>
        <w:t xml:space="preserve">Are you </w:t>
      </w:r>
      <w:r w:rsidRPr="00283399">
        <w:rPr>
          <w:b/>
          <w:bCs/>
        </w:rPr>
        <w:t>hungry</w:t>
      </w:r>
      <w:r>
        <w:t xml:space="preserve">? </w:t>
      </w:r>
    </w:p>
    <w:sectPr w:rsidR="00283399" w:rsidRPr="002B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5401"/>
    <w:multiLevelType w:val="hybridMultilevel"/>
    <w:tmpl w:val="EED047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4666932"/>
    <w:multiLevelType w:val="hybridMultilevel"/>
    <w:tmpl w:val="C4F0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4041739">
    <w:abstractNumId w:val="1"/>
  </w:num>
  <w:num w:numId="2" w16cid:durableId="199825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1AD"/>
    <w:rsid w:val="00047745"/>
    <w:rsid w:val="00087320"/>
    <w:rsid w:val="000D4CDC"/>
    <w:rsid w:val="00167B3C"/>
    <w:rsid w:val="001950A7"/>
    <w:rsid w:val="001F4A2D"/>
    <w:rsid w:val="00211381"/>
    <w:rsid w:val="00226E06"/>
    <w:rsid w:val="00241DAC"/>
    <w:rsid w:val="00252651"/>
    <w:rsid w:val="00263EFC"/>
    <w:rsid w:val="00283399"/>
    <w:rsid w:val="002B7DE9"/>
    <w:rsid w:val="002D4A0D"/>
    <w:rsid w:val="00412E33"/>
    <w:rsid w:val="00474C5A"/>
    <w:rsid w:val="006254E5"/>
    <w:rsid w:val="006A7509"/>
    <w:rsid w:val="006B2B2F"/>
    <w:rsid w:val="006D5A39"/>
    <w:rsid w:val="006F3282"/>
    <w:rsid w:val="006F586D"/>
    <w:rsid w:val="00715115"/>
    <w:rsid w:val="007255DB"/>
    <w:rsid w:val="00772E72"/>
    <w:rsid w:val="00781F83"/>
    <w:rsid w:val="00785A35"/>
    <w:rsid w:val="007D67FF"/>
    <w:rsid w:val="00861BCB"/>
    <w:rsid w:val="008E6D54"/>
    <w:rsid w:val="008F1A9B"/>
    <w:rsid w:val="00912456"/>
    <w:rsid w:val="00982712"/>
    <w:rsid w:val="00995BC3"/>
    <w:rsid w:val="009C5CE9"/>
    <w:rsid w:val="009D129F"/>
    <w:rsid w:val="00AA586C"/>
    <w:rsid w:val="00AA7760"/>
    <w:rsid w:val="00AD0169"/>
    <w:rsid w:val="00B1601C"/>
    <w:rsid w:val="00BA71AD"/>
    <w:rsid w:val="00BC7A54"/>
    <w:rsid w:val="00BD5DB2"/>
    <w:rsid w:val="00BE0055"/>
    <w:rsid w:val="00C22ED0"/>
    <w:rsid w:val="00C322A4"/>
    <w:rsid w:val="00C62D77"/>
    <w:rsid w:val="00CE5764"/>
    <w:rsid w:val="00CF41A6"/>
    <w:rsid w:val="00CF75F1"/>
    <w:rsid w:val="00D1529D"/>
    <w:rsid w:val="00D26892"/>
    <w:rsid w:val="00D5564E"/>
    <w:rsid w:val="00DC1D36"/>
    <w:rsid w:val="00DD2332"/>
    <w:rsid w:val="00DF05E9"/>
    <w:rsid w:val="00E26DDF"/>
    <w:rsid w:val="00E3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B0EE0"/>
  <w15:chartTrackingRefBased/>
  <w15:docId w15:val="{A65CA2F1-FAAD-E147-98A9-C21607CD0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72"/>
    <w:rPr>
      <w:rFonts w:ascii="Times New Roman" w:hAnsi="Times New Roman" w:cs="Times New Roman"/>
    </w:rPr>
  </w:style>
  <w:style w:type="character" w:styleId="Hyperlink">
    <w:name w:val="Hyperlink"/>
    <w:basedOn w:val="DefaultParagraphFont"/>
    <w:uiPriority w:val="99"/>
    <w:unhideWhenUsed/>
    <w:rsid w:val="00772E72"/>
    <w:rPr>
      <w:color w:val="0563C1" w:themeColor="hyperlink"/>
      <w:u w:val="single"/>
    </w:rPr>
  </w:style>
  <w:style w:type="character" w:styleId="UnresolvedMention">
    <w:name w:val="Unresolved Mention"/>
    <w:basedOn w:val="DefaultParagraphFont"/>
    <w:uiPriority w:val="99"/>
    <w:semiHidden/>
    <w:unhideWhenUsed/>
    <w:rsid w:val="00772E72"/>
    <w:rPr>
      <w:color w:val="605E5C"/>
      <w:shd w:val="clear" w:color="auto" w:fill="E1DFDD"/>
    </w:rPr>
  </w:style>
  <w:style w:type="paragraph" w:styleId="ListParagraph">
    <w:name w:val="List Paragraph"/>
    <w:basedOn w:val="Normal"/>
    <w:uiPriority w:val="34"/>
    <w:qFormat/>
    <w:rsid w:val="006B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53008">
      <w:bodyDiv w:val="1"/>
      <w:marLeft w:val="0"/>
      <w:marRight w:val="0"/>
      <w:marTop w:val="0"/>
      <w:marBottom w:val="0"/>
      <w:divBdr>
        <w:top w:val="none" w:sz="0" w:space="0" w:color="auto"/>
        <w:left w:val="none" w:sz="0" w:space="0" w:color="auto"/>
        <w:bottom w:val="none" w:sz="0" w:space="0" w:color="auto"/>
        <w:right w:val="none" w:sz="0" w:space="0" w:color="auto"/>
      </w:divBdr>
    </w:div>
    <w:div w:id="3388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58</cp:revision>
  <dcterms:created xsi:type="dcterms:W3CDTF">2023-02-22T20:10:00Z</dcterms:created>
  <dcterms:modified xsi:type="dcterms:W3CDTF">2023-02-23T02:35:00Z</dcterms:modified>
</cp:coreProperties>
</file>