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DF23" w14:textId="203A0CFC" w:rsidR="008033DA" w:rsidRPr="008033DA" w:rsidRDefault="008033DA">
      <w:r w:rsidRPr="008033DA">
        <w:rPr>
          <w:b/>
          <w:bCs/>
        </w:rPr>
        <w:t xml:space="preserve">Build Your Church </w:t>
      </w:r>
      <w:r w:rsidRPr="008033DA">
        <w:t>(Series Graphic)</w:t>
      </w:r>
    </w:p>
    <w:p w14:paraId="152A0F93" w14:textId="77777777" w:rsidR="008033DA" w:rsidRPr="008033DA" w:rsidRDefault="008033DA">
      <w:pPr>
        <w:rPr>
          <w:b/>
          <w:bCs/>
        </w:rPr>
      </w:pPr>
    </w:p>
    <w:p w14:paraId="5E814AA1" w14:textId="3C9E04C7" w:rsidR="00D156C9" w:rsidRPr="008033DA" w:rsidRDefault="004308ED">
      <w:pPr>
        <w:rPr>
          <w:b/>
          <w:bCs/>
        </w:rPr>
      </w:pPr>
      <w:r w:rsidRPr="008033DA">
        <w:rPr>
          <w:b/>
          <w:bCs/>
        </w:rPr>
        <w:t>Legacy</w:t>
      </w:r>
    </w:p>
    <w:p w14:paraId="513F5A65" w14:textId="77777777" w:rsidR="00D156C9" w:rsidRPr="008033DA" w:rsidRDefault="00D156C9">
      <w:pPr>
        <w:rPr>
          <w:b/>
          <w:bCs/>
        </w:rPr>
      </w:pPr>
    </w:p>
    <w:p w14:paraId="427C76DC" w14:textId="74BD9718" w:rsidR="004308ED" w:rsidRPr="008033DA" w:rsidRDefault="004308ED" w:rsidP="004308ED">
      <w:pPr>
        <w:pStyle w:val="ListParagraph"/>
        <w:numPr>
          <w:ilvl w:val="0"/>
          <w:numId w:val="1"/>
        </w:numPr>
      </w:pPr>
      <w:r w:rsidRPr="008033DA">
        <w:t xml:space="preserve">Legacy follows </w:t>
      </w:r>
      <w:r w:rsidRPr="008033DA">
        <w:rPr>
          <w:b/>
          <w:bCs/>
        </w:rPr>
        <w:t>consistency</w:t>
      </w:r>
      <w:r w:rsidRPr="008033DA">
        <w:t>.</w:t>
      </w:r>
    </w:p>
    <w:p w14:paraId="285A65FC" w14:textId="3FCC8036" w:rsidR="004308ED" w:rsidRPr="008033DA" w:rsidRDefault="004308ED" w:rsidP="004308ED"/>
    <w:p w14:paraId="235F7401" w14:textId="254CA6E8" w:rsidR="004308ED" w:rsidRPr="008033DA" w:rsidRDefault="004308ED" w:rsidP="004308ED">
      <w:r w:rsidRPr="008033DA">
        <w:t>(Galatians 6:9)</w:t>
      </w:r>
    </w:p>
    <w:p w14:paraId="08ABD904" w14:textId="2755A480" w:rsidR="004308ED" w:rsidRPr="008033DA" w:rsidRDefault="004308ED" w:rsidP="004308ED">
      <w:r w:rsidRPr="008033DA">
        <w:t>“Let us not become weary in doing good, for at the proper time we will reap a harvest if we do not give up.”</w:t>
      </w:r>
    </w:p>
    <w:p w14:paraId="1B8424EB" w14:textId="77777777" w:rsidR="008033DA" w:rsidRPr="008033DA" w:rsidRDefault="008033DA" w:rsidP="00847568">
      <w:pPr>
        <w:ind w:firstLine="360"/>
        <w:rPr>
          <w:b/>
          <w:bCs/>
        </w:rPr>
      </w:pPr>
    </w:p>
    <w:p w14:paraId="1B947827" w14:textId="6E10F497" w:rsidR="004308ED" w:rsidRPr="008033DA" w:rsidRDefault="00FA3814" w:rsidP="00847568">
      <w:pPr>
        <w:ind w:firstLine="360"/>
      </w:pPr>
      <w:r w:rsidRPr="008033DA">
        <w:t xml:space="preserve">Legacy isn’t created when someone </w:t>
      </w:r>
      <w:r w:rsidRPr="008033DA">
        <w:rPr>
          <w:b/>
          <w:bCs/>
        </w:rPr>
        <w:t>quits</w:t>
      </w:r>
      <w:r w:rsidRPr="008033DA">
        <w:t xml:space="preserve">, but by what they endured by </w:t>
      </w:r>
      <w:r w:rsidRPr="008033DA">
        <w:rPr>
          <w:b/>
          <w:bCs/>
        </w:rPr>
        <w:t>not quitting</w:t>
      </w:r>
      <w:r w:rsidRPr="008033DA">
        <w:t xml:space="preserve">. </w:t>
      </w:r>
    </w:p>
    <w:p w14:paraId="272D1306" w14:textId="77777777" w:rsidR="004308ED" w:rsidRPr="008033DA" w:rsidRDefault="004308ED" w:rsidP="004308ED"/>
    <w:p w14:paraId="51A377DD" w14:textId="0C899EC3" w:rsidR="004308ED" w:rsidRPr="008033DA" w:rsidRDefault="004308ED" w:rsidP="004308ED">
      <w:pPr>
        <w:pStyle w:val="ListParagraph"/>
        <w:numPr>
          <w:ilvl w:val="0"/>
          <w:numId w:val="1"/>
        </w:numPr>
      </w:pPr>
      <w:r w:rsidRPr="008033DA">
        <w:t xml:space="preserve">Legacy keeps the </w:t>
      </w:r>
      <w:r w:rsidRPr="008033DA">
        <w:rPr>
          <w:b/>
          <w:bCs/>
        </w:rPr>
        <w:t>next generation</w:t>
      </w:r>
      <w:r w:rsidRPr="008033DA">
        <w:t xml:space="preserve"> in mind.</w:t>
      </w:r>
    </w:p>
    <w:p w14:paraId="58B9969B" w14:textId="77777777" w:rsidR="00FA3814" w:rsidRPr="008033DA" w:rsidRDefault="00FA3814" w:rsidP="00FA3814"/>
    <w:p w14:paraId="43E6F542" w14:textId="0CBDE2F1" w:rsidR="00FA3814" w:rsidRPr="008033DA" w:rsidRDefault="00FA3814" w:rsidP="00FA3814">
      <w:r w:rsidRPr="008033DA">
        <w:t>(Psalm 145:4)</w:t>
      </w:r>
    </w:p>
    <w:p w14:paraId="6BB7F4C4" w14:textId="28A6C35A" w:rsidR="00FA3814" w:rsidRPr="008033DA" w:rsidRDefault="00FA3814" w:rsidP="00FA3814">
      <w:r w:rsidRPr="008033DA">
        <w:t>“One generation commends your works to another; they tell of your mighty acts.”</w:t>
      </w:r>
    </w:p>
    <w:p w14:paraId="1CE2254D" w14:textId="77777777" w:rsidR="008033DA" w:rsidRPr="008033DA" w:rsidRDefault="008033DA" w:rsidP="00847568">
      <w:pPr>
        <w:ind w:firstLine="360"/>
        <w:rPr>
          <w:b/>
          <w:bCs/>
        </w:rPr>
      </w:pPr>
    </w:p>
    <w:p w14:paraId="20A11EDA" w14:textId="3788F9C1" w:rsidR="00FA3814" w:rsidRPr="008033DA" w:rsidRDefault="00D07310" w:rsidP="00847568">
      <w:pPr>
        <w:ind w:firstLine="360"/>
      </w:pPr>
      <w:r w:rsidRPr="008033DA">
        <w:t xml:space="preserve">Your legacy is what </w:t>
      </w:r>
      <w:proofErr w:type="spellStart"/>
      <w:r w:rsidRPr="008033DA">
        <w:rPr>
          <w:b/>
          <w:bCs/>
        </w:rPr>
        <w:t>out</w:t>
      </w:r>
      <w:proofErr w:type="spellEnd"/>
      <w:r w:rsidRPr="008033DA">
        <w:rPr>
          <w:b/>
          <w:bCs/>
        </w:rPr>
        <w:t xml:space="preserve"> lives you</w:t>
      </w:r>
      <w:r w:rsidRPr="008033DA">
        <w:t>.</w:t>
      </w:r>
    </w:p>
    <w:p w14:paraId="24C4B028" w14:textId="77777777" w:rsidR="00FA3814" w:rsidRPr="008033DA" w:rsidRDefault="00FA3814" w:rsidP="00FA3814"/>
    <w:p w14:paraId="3FB03327" w14:textId="748868AA" w:rsidR="004308ED" w:rsidRPr="008033DA" w:rsidRDefault="004308ED" w:rsidP="004308ED">
      <w:pPr>
        <w:pStyle w:val="ListParagraph"/>
        <w:numPr>
          <w:ilvl w:val="0"/>
          <w:numId w:val="1"/>
        </w:numPr>
      </w:pPr>
      <w:r w:rsidRPr="008033DA">
        <w:t xml:space="preserve">Legacy is the result of intentional </w:t>
      </w:r>
      <w:r w:rsidRPr="008033DA">
        <w:rPr>
          <w:b/>
          <w:bCs/>
        </w:rPr>
        <w:t>investments</w:t>
      </w:r>
      <w:r w:rsidRPr="008033DA">
        <w:t xml:space="preserve">. </w:t>
      </w:r>
    </w:p>
    <w:p w14:paraId="517B986F" w14:textId="0C076AE7" w:rsidR="00D156C9" w:rsidRDefault="00D156C9" w:rsidP="008033DA"/>
    <w:p w14:paraId="139CDA4A" w14:textId="41CFF557" w:rsidR="00FF3AD7" w:rsidRDefault="00FF3AD7" w:rsidP="008033DA">
      <w:r>
        <w:t>(2 Corinthians 9:6)</w:t>
      </w:r>
    </w:p>
    <w:p w14:paraId="6203EFFB" w14:textId="0D1946FE" w:rsidR="00FF3AD7" w:rsidRDefault="00FF3AD7" w:rsidP="008033DA">
      <w:r>
        <w:t>“Remember this: Whoever sows sparingly will also reap sparingly</w:t>
      </w:r>
      <w:r w:rsidR="00285A07">
        <w:t xml:space="preserve">, and whoever sows generously will also </w:t>
      </w:r>
      <w:r w:rsidR="00285A07" w:rsidRPr="00285A07">
        <w:rPr>
          <w:b/>
          <w:bCs/>
        </w:rPr>
        <w:t>reap generously</w:t>
      </w:r>
      <w:r w:rsidR="00285A07">
        <w:t>.”</w:t>
      </w:r>
    </w:p>
    <w:p w14:paraId="1DC52C95" w14:textId="77777777" w:rsidR="00285A07" w:rsidRPr="008033DA" w:rsidRDefault="00285A07" w:rsidP="008033DA"/>
    <w:p w14:paraId="61171D79" w14:textId="6E16AA69" w:rsidR="00D156C9" w:rsidRPr="008033DA" w:rsidRDefault="008033DA" w:rsidP="008033DA">
      <w:pPr>
        <w:ind w:left="360"/>
        <w:textAlignment w:val="center"/>
      </w:pPr>
      <w:r w:rsidRPr="008033DA">
        <w:t xml:space="preserve">We build our legacy with our </w:t>
      </w:r>
      <w:r w:rsidRPr="008033DA">
        <w:rPr>
          <w:b/>
          <w:bCs/>
        </w:rPr>
        <w:t>time, treasure, and talents</w:t>
      </w:r>
      <w:r w:rsidRPr="008033DA">
        <w:t xml:space="preserve">. </w:t>
      </w:r>
    </w:p>
    <w:p w14:paraId="2D6D4DA1" w14:textId="77777777" w:rsidR="008033DA" w:rsidRPr="008033DA" w:rsidRDefault="008033DA" w:rsidP="008033DA">
      <w:pPr>
        <w:ind w:left="360"/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4815EDCC" w14:textId="7BA684EC" w:rsidR="00D07310" w:rsidRPr="008033DA" w:rsidRDefault="00D07310" w:rsidP="00D07310">
      <w:pPr>
        <w:rPr>
          <w:b/>
          <w:bCs/>
        </w:rPr>
      </w:pPr>
      <w:r w:rsidRPr="008033DA">
        <w:rPr>
          <w:b/>
          <w:bCs/>
        </w:rPr>
        <w:t>Help your church build a legacy:</w:t>
      </w:r>
    </w:p>
    <w:p w14:paraId="3E464FD7" w14:textId="714F3C28" w:rsidR="00D07310" w:rsidRPr="008033DA" w:rsidRDefault="00D07310" w:rsidP="00D07310">
      <w:pPr>
        <w:pStyle w:val="ListParagraph"/>
        <w:numPr>
          <w:ilvl w:val="0"/>
          <w:numId w:val="4"/>
        </w:numPr>
      </w:pPr>
      <w:r w:rsidRPr="008033DA">
        <w:t xml:space="preserve">Never assume someone else is </w:t>
      </w:r>
      <w:r w:rsidRPr="008033DA">
        <w:rPr>
          <w:b/>
          <w:bCs/>
        </w:rPr>
        <w:t>giving</w:t>
      </w:r>
      <w:r w:rsidRPr="008033DA">
        <w:t>.</w:t>
      </w:r>
    </w:p>
    <w:p w14:paraId="07C3C4E5" w14:textId="7F223BAF" w:rsidR="00D07310" w:rsidRPr="008033DA" w:rsidRDefault="00D07310" w:rsidP="00D07310">
      <w:pPr>
        <w:pStyle w:val="ListParagraph"/>
        <w:numPr>
          <w:ilvl w:val="0"/>
          <w:numId w:val="4"/>
        </w:numPr>
      </w:pPr>
      <w:r w:rsidRPr="008033DA">
        <w:t xml:space="preserve">Never assume someone else is </w:t>
      </w:r>
      <w:r w:rsidRPr="008033DA">
        <w:rPr>
          <w:b/>
          <w:bCs/>
        </w:rPr>
        <w:t>serving</w:t>
      </w:r>
      <w:r w:rsidRPr="008033DA">
        <w:t>.</w:t>
      </w:r>
    </w:p>
    <w:p w14:paraId="5F589272" w14:textId="24128FE8" w:rsidR="00D07310" w:rsidRPr="008033DA" w:rsidRDefault="00D07310" w:rsidP="00D07310">
      <w:pPr>
        <w:pStyle w:val="ListParagraph"/>
        <w:numPr>
          <w:ilvl w:val="0"/>
          <w:numId w:val="4"/>
        </w:numPr>
      </w:pPr>
      <w:r w:rsidRPr="008033DA">
        <w:t xml:space="preserve">Never assume someone else is </w:t>
      </w:r>
      <w:r w:rsidRPr="008033DA">
        <w:rPr>
          <w:b/>
          <w:bCs/>
        </w:rPr>
        <w:t>inviting</w:t>
      </w:r>
      <w:r w:rsidRPr="008033DA">
        <w:t>.</w:t>
      </w:r>
    </w:p>
    <w:p w14:paraId="4C17034D" w14:textId="5547E132" w:rsidR="00D07310" w:rsidRPr="008033DA" w:rsidRDefault="00D07310" w:rsidP="00D07310">
      <w:r w:rsidRPr="008033DA">
        <w:t xml:space="preserve">Always </w:t>
      </w:r>
      <w:proofErr w:type="gramStart"/>
      <w:r w:rsidRPr="008033DA">
        <w:t>assume:</w:t>
      </w:r>
      <w:proofErr w:type="gramEnd"/>
      <w:r w:rsidRPr="008033DA">
        <w:t xml:space="preserve"> </w:t>
      </w:r>
      <w:r w:rsidRPr="008033DA">
        <w:rPr>
          <w:b/>
          <w:bCs/>
        </w:rPr>
        <w:t>personal responsibility</w:t>
      </w:r>
      <w:r w:rsidRPr="008033DA">
        <w:t xml:space="preserve">. </w:t>
      </w:r>
    </w:p>
    <w:p w14:paraId="7ED5856A" w14:textId="606C2985" w:rsidR="00D156C9" w:rsidRPr="008033DA" w:rsidRDefault="00D156C9" w:rsidP="00D07310"/>
    <w:p w14:paraId="3081B074" w14:textId="5B138449" w:rsidR="00D156C9" w:rsidRPr="008033DA" w:rsidRDefault="00D156C9" w:rsidP="00D07310"/>
    <w:sectPr w:rsidR="00D156C9" w:rsidRPr="0080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4F1A"/>
    <w:multiLevelType w:val="hybridMultilevel"/>
    <w:tmpl w:val="3314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DFD"/>
    <w:multiLevelType w:val="hybridMultilevel"/>
    <w:tmpl w:val="9B9E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39B3"/>
    <w:multiLevelType w:val="multilevel"/>
    <w:tmpl w:val="69B6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79392D"/>
    <w:multiLevelType w:val="multilevel"/>
    <w:tmpl w:val="8648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87695B"/>
    <w:multiLevelType w:val="hybridMultilevel"/>
    <w:tmpl w:val="6B168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20715"/>
    <w:multiLevelType w:val="hybridMultilevel"/>
    <w:tmpl w:val="D978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36617"/>
    <w:multiLevelType w:val="multilevel"/>
    <w:tmpl w:val="A76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ED"/>
    <w:rsid w:val="00285A07"/>
    <w:rsid w:val="004308ED"/>
    <w:rsid w:val="008033DA"/>
    <w:rsid w:val="00847568"/>
    <w:rsid w:val="00D07310"/>
    <w:rsid w:val="00D156C9"/>
    <w:rsid w:val="00FA3814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A830A"/>
  <w15:chartTrackingRefBased/>
  <w15:docId w15:val="{9C70CC7E-C87A-F243-A993-1B6893F8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56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</cp:revision>
  <cp:lastPrinted>2021-10-24T19:02:00Z</cp:lastPrinted>
  <dcterms:created xsi:type="dcterms:W3CDTF">2021-10-24T17:59:00Z</dcterms:created>
  <dcterms:modified xsi:type="dcterms:W3CDTF">2021-11-04T14:42:00Z</dcterms:modified>
</cp:coreProperties>
</file>