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One Another</w:t>
      </w:r>
    </w:p>
    <w:p>
      <w:pPr>
        <w:pStyle w:val="Body"/>
      </w:pPr>
    </w:p>
    <w:p>
      <w:pPr>
        <w:pStyle w:val="Body"/>
      </w:pPr>
      <w:r>
        <w:rPr>
          <w:b w:val="1"/>
          <w:bCs w:val="1"/>
          <w:rtl w:val="0"/>
          <w:lang w:val="en-US"/>
        </w:rPr>
        <w:t>Love</w:t>
      </w:r>
      <w:r>
        <w:rPr>
          <w:rtl w:val="0"/>
          <w:lang w:val="en-US"/>
        </w:rPr>
        <w:t xml:space="preserve"> One Another</w:t>
      </w:r>
    </w:p>
    <w:p>
      <w:pPr>
        <w:pStyle w:val="Body"/>
      </w:pPr>
      <w:r>
        <w:rPr>
          <w:b w:val="1"/>
          <w:bCs w:val="1"/>
          <w:rtl w:val="0"/>
          <w:lang w:val="fr-FR"/>
        </w:rPr>
        <w:t xml:space="preserve">Encourage </w:t>
      </w:r>
      <w:r>
        <w:rPr>
          <w:rtl w:val="0"/>
          <w:lang w:val="en-US"/>
        </w:rPr>
        <w:t>One Another</w:t>
      </w:r>
    </w:p>
    <w:p>
      <w:pPr>
        <w:pStyle w:val="Body"/>
      </w:pPr>
      <w:r>
        <w:rPr>
          <w:b w:val="1"/>
          <w:bCs w:val="1"/>
          <w:rtl w:val="0"/>
          <w:lang w:val="en-US"/>
        </w:rPr>
        <w:t xml:space="preserve">Judging </w:t>
      </w:r>
      <w:r>
        <w:rPr>
          <w:rtl w:val="0"/>
          <w:lang w:val="en-US"/>
        </w:rPr>
        <w:t>One Another</w:t>
      </w:r>
    </w:p>
    <w:p>
      <w:pPr>
        <w:pStyle w:val="Body"/>
      </w:pPr>
      <w:r>
        <w:rPr>
          <w:rtl w:val="0"/>
          <w:lang w:val="en-US"/>
        </w:rPr>
        <w:t xml:space="preserve">Be </w:t>
      </w:r>
      <w:r>
        <w:rPr>
          <w:b w:val="1"/>
          <w:bCs w:val="1"/>
          <w:rtl w:val="0"/>
          <w:lang w:val="en-US"/>
        </w:rPr>
        <w:t>Devoted</w:t>
      </w:r>
      <w:r>
        <w:rPr>
          <w:rtl w:val="0"/>
          <w:lang w:val="en-US"/>
        </w:rPr>
        <w:t xml:space="preserve"> to One Another</w:t>
      </w:r>
    </w:p>
    <w:p>
      <w:pPr>
        <w:pStyle w:val="Body"/>
      </w:pPr>
      <w:r>
        <w:rPr>
          <w:b w:val="1"/>
          <w:bCs w:val="1"/>
          <w:rtl w:val="0"/>
          <w:lang w:val="en-US"/>
        </w:rPr>
        <w:t>Forgive</w:t>
      </w:r>
      <w:r>
        <w:rPr>
          <w:rtl w:val="0"/>
          <w:lang w:val="en-US"/>
        </w:rPr>
        <w:t xml:space="preserve"> One Another</w:t>
      </w:r>
    </w:p>
    <w:p>
      <w:pPr>
        <w:pStyle w:val="Body"/>
        <w:rPr>
          <w:i w:val="1"/>
          <w:iCs w:val="1"/>
        </w:rPr>
      </w:pPr>
    </w:p>
    <w:p>
      <w:pPr>
        <w:pStyle w:val="Body"/>
      </w:pPr>
    </w:p>
    <w:p>
      <w:pPr>
        <w:pStyle w:val="Body"/>
      </w:pPr>
      <w:r>
        <w:rPr>
          <w:b w:val="1"/>
          <w:bCs w:val="1"/>
          <w:rtl w:val="0"/>
          <w:lang w:val="de-DE"/>
        </w:rPr>
        <w:t xml:space="preserve">Be Kind </w:t>
      </w:r>
      <w:r>
        <w:rPr>
          <w:rtl w:val="0"/>
        </w:rPr>
        <w:t>to</w:t>
      </w:r>
      <w:r>
        <w:rPr>
          <w:b w:val="1"/>
          <w:bCs w:val="1"/>
          <w:rtl w:val="0"/>
        </w:rPr>
        <w:t xml:space="preserve"> </w:t>
      </w:r>
      <w:r>
        <w:rPr>
          <w:rtl w:val="0"/>
          <w:lang w:val="en-US"/>
        </w:rPr>
        <w:t>One Another</w:t>
      </w:r>
    </w:p>
    <w:p>
      <w:pPr>
        <w:pStyle w:val="Body"/>
      </w:pPr>
    </w:p>
    <w:p>
      <w:pPr>
        <w:pStyle w:val="Body"/>
      </w:pPr>
      <w:r>
        <w:rPr>
          <w:rtl w:val="0"/>
        </w:rPr>
        <w:t>(Ephesians 4:31)</w:t>
      </w:r>
    </w:p>
    <w:p>
      <w:pPr>
        <w:pStyle w:val="Body"/>
      </w:pPr>
      <w:r>
        <w:rPr>
          <w:rtl w:val="1"/>
          <w:lang w:val="ar-SA" w:bidi="ar-SA"/>
        </w:rPr>
        <w:t>“</w:t>
      </w:r>
      <w:r>
        <w:rPr>
          <w:rtl w:val="0"/>
          <w:lang w:val="en-US"/>
        </w:rPr>
        <w:t>Get rid of all bitterness, rage and anger, brawling and slander, along with every form of malice.</w:t>
      </w:r>
      <w:r>
        <w:rPr>
          <w:rtl w:val="0"/>
        </w:rPr>
        <w:t>”</w:t>
      </w:r>
    </w:p>
    <w:p>
      <w:pPr>
        <w:pStyle w:val="Body"/>
      </w:pPr>
    </w:p>
    <w:p>
      <w:pPr>
        <w:pStyle w:val="Body"/>
      </w:pPr>
      <w:r>
        <w:rPr>
          <w:rtl w:val="0"/>
        </w:rPr>
        <w:t>(Ephesians 4:32)</w:t>
      </w:r>
    </w:p>
    <w:p>
      <w:pPr>
        <w:pStyle w:val="Body"/>
      </w:pPr>
      <w:r>
        <w:rPr>
          <w:rtl w:val="1"/>
          <w:lang w:val="ar-SA" w:bidi="ar-SA"/>
        </w:rPr>
        <w:t>“</w:t>
      </w:r>
      <w:r>
        <w:rPr>
          <w:b w:val="1"/>
          <w:bCs w:val="1"/>
          <w:rtl w:val="0"/>
          <w:lang w:val="en-US"/>
        </w:rPr>
        <w:t>Be kind</w:t>
      </w:r>
      <w:r>
        <w:rPr>
          <w:rtl w:val="0"/>
          <w:lang w:val="en-US"/>
        </w:rPr>
        <w:t xml:space="preserve"> and compassionate </w:t>
      </w:r>
      <w:r>
        <w:rPr>
          <w:b w:val="1"/>
          <w:bCs w:val="1"/>
          <w:rtl w:val="0"/>
          <w:lang w:val="en-US"/>
        </w:rPr>
        <w:t>to one another</w:t>
      </w:r>
      <w:r>
        <w:rPr>
          <w:rtl w:val="0"/>
          <w:lang w:val="en-US"/>
        </w:rPr>
        <w:t>, forgiving each other, just as in Christ God forgave you.</w:t>
      </w:r>
      <w:r>
        <w:rPr>
          <w:rtl w:val="0"/>
        </w:rPr>
        <w:t>”</w:t>
      </w:r>
    </w:p>
    <w:p>
      <w:pPr>
        <w:pStyle w:val="Body"/>
      </w:pPr>
    </w:p>
    <w:p>
      <w:pPr>
        <w:pStyle w:val="List Paragraph"/>
        <w:numPr>
          <w:ilvl w:val="0"/>
          <w:numId w:val="2"/>
        </w:numPr>
        <w:rPr>
          <w:lang w:val="en-US"/>
        </w:rPr>
      </w:pPr>
      <w:r>
        <w:rPr>
          <w:rtl w:val="0"/>
          <w:lang w:val="en-US"/>
        </w:rPr>
        <w:t>It</w:t>
      </w:r>
      <w:r>
        <w:rPr>
          <w:rtl w:val="0"/>
          <w:lang w:val="en-US"/>
        </w:rPr>
        <w:t>’</w:t>
      </w:r>
      <w:r>
        <w:rPr>
          <w:rtl w:val="0"/>
          <w:lang w:val="en-US"/>
        </w:rPr>
        <w:t xml:space="preserve">s better to be </w:t>
      </w:r>
      <w:r>
        <w:rPr>
          <w:b w:val="1"/>
          <w:bCs w:val="1"/>
          <w:u w:val="single"/>
          <w:rtl w:val="0"/>
          <w:lang w:val="en-US"/>
        </w:rPr>
        <w:t>___________</w:t>
      </w:r>
      <w:r>
        <w:rPr>
          <w:rtl w:val="0"/>
          <w:lang w:val="en-US"/>
        </w:rPr>
        <w:t xml:space="preserve"> instead of fighting to be </w:t>
      </w:r>
      <w:r>
        <w:rPr>
          <w:b w:val="1"/>
          <w:bCs w:val="1"/>
          <w:u w:val="single"/>
          <w:rtl w:val="0"/>
          <w:lang w:val="en-US"/>
        </w:rPr>
        <w:t>____________</w:t>
      </w:r>
      <w:r>
        <w:rPr>
          <w:rtl w:val="0"/>
          <w:lang w:val="en-US"/>
        </w:rPr>
        <w:t>.</w:t>
      </w:r>
    </w:p>
    <w:p>
      <w:pPr>
        <w:pStyle w:val="Body"/>
      </w:pPr>
    </w:p>
    <w:p>
      <w:pPr>
        <w:pStyle w:val="Body"/>
      </w:pPr>
      <w:r>
        <w:rPr>
          <w:rtl w:val="0"/>
        </w:rPr>
        <w:t>(Luke 6:35)</w:t>
      </w:r>
    </w:p>
    <w:p>
      <w:pPr>
        <w:pStyle w:val="Body"/>
        <w:rPr>
          <w:b w:val="1"/>
          <w:bCs w:val="1"/>
        </w:rPr>
      </w:pPr>
      <w:r>
        <w:rPr>
          <w:rtl w:val="1"/>
          <w:lang w:val="ar-SA" w:bidi="ar-SA"/>
        </w:rPr>
        <w:t>“</w:t>
      </w:r>
      <w:r>
        <w:rPr>
          <w:rtl w:val="0"/>
          <w:lang w:val="en-US"/>
        </w:rPr>
        <w:t>But love you enemies, do good to them, and lend to them without expecting to get anything back. Then your reward will be great, and you will be children of the Most High, because he is kind to the ungrateful and wicked. Be merciful, just as your Father is merciful.</w:t>
      </w:r>
      <w:r>
        <w:rPr>
          <w:rtl w:val="0"/>
        </w:rPr>
        <w:t>”</w:t>
      </w:r>
    </w:p>
    <w:p>
      <w:pPr>
        <w:pStyle w:val="Body"/>
        <w:ind w:left="360" w:firstLine="0"/>
      </w:pPr>
    </w:p>
    <w:p>
      <w:pPr>
        <w:pStyle w:val="Body"/>
        <w:ind w:left="360" w:firstLine="0"/>
      </w:pPr>
      <w:r>
        <w:rPr>
          <w:rtl w:val="0"/>
          <w:lang w:val="en-US"/>
        </w:rPr>
        <w:t xml:space="preserve">What does it matter if you are the </w:t>
      </w:r>
      <w:r>
        <w:rPr>
          <w:b w:val="1"/>
          <w:bCs w:val="1"/>
          <w:u w:val="single"/>
          <w:rtl w:val="0"/>
          <w:lang w:val="en-US"/>
        </w:rPr>
        <w:t xml:space="preserve">_____________ </w:t>
      </w:r>
      <w:r>
        <w:rPr>
          <w:b w:val="1"/>
          <w:bCs w:val="1"/>
          <w:rtl w:val="0"/>
        </w:rPr>
        <w:t xml:space="preserve"> </w:t>
      </w:r>
      <w:r>
        <w:rPr>
          <w:b w:val="1"/>
          <w:bCs w:val="1"/>
          <w:u w:val="single"/>
          <w:rtl w:val="0"/>
          <w:lang w:val="en-US"/>
        </w:rPr>
        <w:t>___________</w:t>
      </w:r>
      <w:r>
        <w:rPr>
          <w:rtl w:val="0"/>
          <w:lang w:val="en-US"/>
        </w:rPr>
        <w:t xml:space="preserve"> group of Christians doctrinally</w:t>
      </w:r>
      <w:r>
        <w:rPr>
          <w:rtl w:val="0"/>
          <w:lang w:val="en-US"/>
        </w:rPr>
        <w:t>—</w:t>
      </w:r>
      <w:r>
        <w:rPr>
          <w:rtl w:val="0"/>
          <w:lang w:val="en-US"/>
        </w:rPr>
        <w:t>if you</w:t>
      </w:r>
      <w:r>
        <w:rPr>
          <w:rtl w:val="1"/>
        </w:rPr>
        <w:t>’</w:t>
      </w:r>
      <w:r>
        <w:rPr>
          <w:rtl w:val="0"/>
          <w:lang w:val="en-US"/>
        </w:rPr>
        <w:t xml:space="preserve">re not the </w:t>
      </w:r>
      <w:r>
        <w:rPr>
          <w:b w:val="1"/>
          <w:bCs w:val="1"/>
          <w:u w:val="single"/>
          <w:rtl w:val="0"/>
          <w:lang w:val="en-US"/>
        </w:rPr>
        <w:t>______________</w:t>
      </w:r>
      <w:r>
        <w:rPr>
          <w:rtl w:val="0"/>
          <w:lang w:val="zh-TW" w:eastAsia="zh-TW"/>
        </w:rPr>
        <w:t>?</w:t>
      </w:r>
    </w:p>
    <w:p>
      <w:pPr>
        <w:pStyle w:val="Body"/>
      </w:pPr>
    </w:p>
    <w:p>
      <w:pPr>
        <w:pStyle w:val="List Paragraph"/>
        <w:numPr>
          <w:ilvl w:val="0"/>
          <w:numId w:val="2"/>
        </w:numPr>
        <w:rPr>
          <w:lang w:val="en-US"/>
        </w:rPr>
      </w:pPr>
      <w:r>
        <w:rPr>
          <w:rtl w:val="0"/>
          <w:lang w:val="en-US"/>
        </w:rPr>
        <w:t xml:space="preserve">Kindness is our </w:t>
      </w:r>
      <w:r>
        <w:rPr>
          <w:b w:val="1"/>
          <w:bCs w:val="1"/>
          <w:u w:val="single"/>
          <w:rtl w:val="0"/>
          <w:lang w:val="en-US"/>
        </w:rPr>
        <w:t>______________</w:t>
      </w:r>
      <w:r>
        <w:rPr>
          <w:rtl w:val="0"/>
          <w:lang w:val="en-US"/>
        </w:rPr>
        <w:t>.</w:t>
      </w:r>
    </w:p>
    <w:p>
      <w:pPr>
        <w:pStyle w:val="Body"/>
      </w:pPr>
    </w:p>
    <w:p>
      <w:pPr>
        <w:pStyle w:val="Body"/>
      </w:pPr>
      <w:r>
        <w:rPr>
          <w:rtl w:val="0"/>
          <w:lang w:val="it-IT"/>
        </w:rPr>
        <w:t>(1 John 3:14)</w:t>
      </w:r>
    </w:p>
    <w:p>
      <w:pPr>
        <w:pStyle w:val="Body"/>
        <w:spacing w:after="120"/>
        <w:rPr>
          <w:b w:val="1"/>
          <w:bCs w:val="1"/>
        </w:rPr>
      </w:pPr>
      <w:r>
        <w:rPr>
          <w:rtl w:val="1"/>
          <w:lang w:val="ar-SA" w:bidi="ar-SA"/>
        </w:rPr>
        <w:t>“</w:t>
      </w:r>
      <w:r>
        <w:rPr>
          <w:rtl w:val="0"/>
          <w:lang w:val="en-US"/>
        </w:rPr>
        <w:t xml:space="preserve">We know that we have passed from life death, because we love each other. </w:t>
      </w:r>
      <w:r>
        <w:rPr>
          <w:b w:val="1"/>
          <w:bCs w:val="1"/>
          <w:rtl w:val="0"/>
          <w:lang w:val="en-US"/>
        </w:rPr>
        <w:t>Anyone who does not love remains in death</w:t>
      </w:r>
      <w:r>
        <w:rPr>
          <w:rtl w:val="0"/>
        </w:rPr>
        <w:t>.</w:t>
      </w:r>
      <w:r>
        <w:rPr>
          <w:rtl w:val="0"/>
        </w:rPr>
        <w:t>”</w:t>
      </w:r>
    </w:p>
    <w:p>
      <w:pPr>
        <w:pStyle w:val="Body"/>
      </w:pPr>
      <w:r>
        <w:rPr>
          <w:rtl w:val="0"/>
          <w:lang w:val="nl-NL"/>
        </w:rPr>
        <w:t>(Romans 11:22)</w:t>
      </w:r>
    </w:p>
    <w:p>
      <w:pPr>
        <w:pStyle w:val="Body"/>
      </w:pPr>
      <w:r>
        <w:rPr>
          <w:rtl w:val="1"/>
          <w:lang w:val="ar-SA" w:bidi="ar-SA"/>
        </w:rPr>
        <w:t>“</w:t>
      </w:r>
      <w:r>
        <w:rPr>
          <w:rtl w:val="0"/>
          <w:lang w:val="en-US"/>
        </w:rPr>
        <w:t xml:space="preserve">Consider therefore </w:t>
      </w:r>
      <w:r>
        <w:rPr>
          <w:b w:val="1"/>
          <w:bCs w:val="1"/>
          <w:rtl w:val="0"/>
          <w:lang w:val="en-US"/>
        </w:rPr>
        <w:t>the kindness and sternness of God</w:t>
      </w:r>
      <w:r>
        <w:rPr>
          <w:rtl w:val="0"/>
          <w:lang w:val="en-US"/>
        </w:rPr>
        <w:t xml:space="preserve">: sternness to those who fell, but kindness to you, </w:t>
      </w:r>
      <w:r>
        <w:rPr>
          <w:b w:val="1"/>
          <w:bCs w:val="1"/>
          <w:rtl w:val="0"/>
          <w:lang w:val="en-US"/>
        </w:rPr>
        <w:t>provided that you continue in his kindness</w:t>
      </w:r>
      <w:r>
        <w:rPr>
          <w:rtl w:val="0"/>
          <w:lang w:val="en-US"/>
        </w:rPr>
        <w:t>. Otherwise you also will be cut off.</w:t>
      </w:r>
      <w:r>
        <w:rPr>
          <w:rtl w:val="0"/>
        </w:rPr>
        <w:t>”</w:t>
      </w:r>
    </w:p>
    <w:p>
      <w:pPr>
        <w:pStyle w:val="List Paragraph"/>
      </w:pPr>
    </w:p>
    <w:p>
      <w:pPr>
        <w:pStyle w:val="List Paragraph"/>
        <w:numPr>
          <w:ilvl w:val="0"/>
          <w:numId w:val="2"/>
        </w:numPr>
        <w:rPr>
          <w:lang w:val="en-US"/>
        </w:rPr>
      </w:pPr>
      <w:r>
        <w:rPr>
          <w:rtl w:val="0"/>
          <w:lang w:val="en-US"/>
        </w:rPr>
        <w:t xml:space="preserve">Kindness brings </w:t>
      </w:r>
      <w:r>
        <w:rPr>
          <w:b w:val="1"/>
          <w:bCs w:val="1"/>
          <w:u w:val="single"/>
          <w:rtl w:val="0"/>
          <w:lang w:val="en-US"/>
        </w:rPr>
        <w:t>______________</w:t>
      </w:r>
      <w:r>
        <w:rPr>
          <w:rtl w:val="0"/>
          <w:lang w:val="en-US"/>
        </w:rPr>
        <w:t>.</w:t>
      </w:r>
    </w:p>
    <w:p>
      <w:pPr>
        <w:pStyle w:val="Body"/>
      </w:pPr>
    </w:p>
    <w:p>
      <w:pPr>
        <w:pStyle w:val="Body"/>
      </w:pPr>
      <w:r>
        <w:rPr>
          <w:rtl w:val="0"/>
          <w:lang w:val="fr-FR"/>
        </w:rPr>
        <w:t>(Romans 2:4)</w:t>
      </w:r>
    </w:p>
    <w:p>
      <w:pPr>
        <w:pStyle w:val="Body"/>
      </w:pPr>
      <w:r>
        <w:rPr>
          <w:rtl w:val="0"/>
        </w:rPr>
        <w:t>“…</w:t>
      </w:r>
      <w:r>
        <w:rPr>
          <w:rtl w:val="0"/>
        </w:rPr>
        <w:t>it</w:t>
      </w:r>
      <w:r>
        <w:rPr>
          <w:rtl w:val="1"/>
        </w:rPr>
        <w:t>’</w:t>
      </w:r>
      <w:r>
        <w:rPr>
          <w:rtl w:val="0"/>
          <w:lang w:val="en-US"/>
        </w:rPr>
        <w:t>s the kindness of God that leads people to repentance.</w:t>
      </w:r>
      <w:r>
        <w:rPr>
          <w:rtl w:val="0"/>
        </w:rPr>
        <w:t>”</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