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  <w:lang w:val="en-US"/>
        </w:rPr>
        <w:t>One Another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Love</w:t>
      </w:r>
      <w:r>
        <w:rPr>
          <w:rtl w:val="0"/>
          <w:lang w:val="en-US"/>
        </w:rPr>
        <w:t xml:space="preserve"> One Another</w:t>
      </w:r>
    </w:p>
    <w:p>
      <w:pPr>
        <w:pStyle w:val="Body"/>
      </w:pPr>
      <w:r>
        <w:rPr>
          <w:b w:val="1"/>
          <w:bCs w:val="1"/>
          <w:rtl w:val="0"/>
          <w:lang w:val="fr-FR"/>
        </w:rPr>
        <w:t xml:space="preserve">Encourage </w:t>
      </w:r>
      <w:r>
        <w:rPr>
          <w:rtl w:val="0"/>
          <w:lang w:val="en-US"/>
        </w:rPr>
        <w:t>One Another</w:t>
      </w: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Judging </w:t>
      </w:r>
      <w:r>
        <w:rPr>
          <w:rtl w:val="0"/>
          <w:lang w:val="en-US"/>
        </w:rPr>
        <w:t>One Another</w:t>
      </w:r>
    </w:p>
    <w:p>
      <w:pPr>
        <w:pStyle w:val="Body"/>
      </w:pPr>
      <w:r>
        <w:rPr>
          <w:rtl w:val="0"/>
          <w:lang w:val="en-US"/>
        </w:rPr>
        <w:t xml:space="preserve">Be </w:t>
      </w:r>
      <w:r>
        <w:rPr>
          <w:b w:val="1"/>
          <w:bCs w:val="1"/>
          <w:rtl w:val="0"/>
          <w:lang w:val="en-US"/>
        </w:rPr>
        <w:t>Devoted</w:t>
      </w:r>
      <w:r>
        <w:rPr>
          <w:rtl w:val="0"/>
          <w:lang w:val="en-US"/>
        </w:rPr>
        <w:t xml:space="preserve"> to One Another</w:t>
      </w:r>
    </w:p>
    <w:p>
      <w:pPr>
        <w:pStyle w:val="Body"/>
      </w:pPr>
      <w:r>
        <w:rPr>
          <w:b w:val="1"/>
          <w:bCs w:val="1"/>
          <w:rtl w:val="0"/>
          <w:lang w:val="en-US"/>
        </w:rPr>
        <w:t>Forgive</w:t>
      </w:r>
      <w:r>
        <w:rPr>
          <w:rtl w:val="0"/>
          <w:lang w:val="en-US"/>
        </w:rPr>
        <w:t xml:space="preserve"> One Another</w:t>
      </w:r>
    </w:p>
    <w:p>
      <w:pPr>
        <w:pStyle w:val="Body"/>
      </w:pPr>
      <w:r>
        <w:rPr>
          <w:rtl w:val="0"/>
          <w:lang w:val="en-US"/>
        </w:rPr>
        <w:t xml:space="preserve">Be </w:t>
      </w:r>
      <w:r>
        <w:rPr>
          <w:b w:val="1"/>
          <w:bCs w:val="1"/>
          <w:rtl w:val="0"/>
          <w:lang w:val="de-DE"/>
        </w:rPr>
        <w:t xml:space="preserve">Kind </w:t>
      </w:r>
      <w:r>
        <w:rPr>
          <w:rtl w:val="0"/>
          <w:lang w:val="en-US"/>
        </w:rPr>
        <w:t>to One Another</w:t>
      </w:r>
    </w:p>
    <w:p>
      <w:pPr>
        <w:pStyle w:val="Body"/>
        <w:rPr>
          <w:i w:val="1"/>
          <w:iCs w:val="1"/>
        </w:rPr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it-IT"/>
        </w:rPr>
        <w:t>Honor</w:t>
      </w:r>
      <w:r>
        <w:rPr>
          <w:rtl w:val="0"/>
          <w:lang w:val="en-US"/>
        </w:rPr>
        <w:t xml:space="preserve"> One Another</w:t>
      </w:r>
    </w:p>
    <w:p>
      <w:pPr>
        <w:pStyle w:val="Body"/>
      </w:pPr>
    </w:p>
    <w:p>
      <w:pPr>
        <w:pStyle w:val="Body"/>
      </w:pPr>
      <w:r>
        <w:rPr>
          <w:rtl w:val="0"/>
          <w:lang w:val="fr-FR"/>
        </w:rPr>
        <w:t>(Romans 12:1</w:t>
      </w:r>
      <w:r>
        <w:rPr>
          <w:rtl w:val="0"/>
          <w:lang w:val="en-US"/>
        </w:rPr>
        <w:t>0</w:t>
      </w:r>
      <w:r>
        <w:rPr>
          <w:rtl w:val="0"/>
        </w:rPr>
        <w:t>b)</w:t>
      </w:r>
    </w:p>
    <w:p>
      <w:pPr>
        <w:pStyle w:val="Body"/>
      </w:pPr>
      <w:r>
        <w:rPr>
          <w:rtl w:val="0"/>
        </w:rPr>
        <w:t>“…</w:t>
      </w:r>
      <w:r>
        <w:rPr>
          <w:rtl w:val="0"/>
          <w:lang w:val="es-ES_tradnl"/>
        </w:rPr>
        <w:t xml:space="preserve">Honor </w:t>
      </w:r>
      <w:r>
        <w:rPr>
          <w:b w:val="1"/>
          <w:bCs w:val="1"/>
          <w:rtl w:val="0"/>
          <w:lang w:val="en-US"/>
        </w:rPr>
        <w:t>one another</w:t>
      </w:r>
      <w:r>
        <w:rPr>
          <w:rtl w:val="0"/>
          <w:lang w:val="en-US"/>
        </w:rPr>
        <w:t xml:space="preserve"> above yourselves.</w:t>
      </w:r>
      <w:r>
        <w:rPr>
          <w:rtl w:val="0"/>
        </w:rPr>
        <w:t>”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Honor </w:t>
      </w:r>
      <w:r>
        <w:rPr>
          <w:b w:val="1"/>
          <w:bCs w:val="1"/>
          <w:rtl w:val="0"/>
          <w:lang w:val="en-US"/>
        </w:rPr>
        <w:t>sees</w:t>
      </w:r>
      <w:r>
        <w:rPr>
          <w:rtl w:val="0"/>
          <w:lang w:val="en-US"/>
        </w:rPr>
        <w:t xml:space="preserve"> one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b w:val="1"/>
          <w:bCs w:val="1"/>
          <w:u w:val="single"/>
          <w:rtl w:val="0"/>
          <w:lang w:val="en-US"/>
        </w:rPr>
        <w:t>significance</w:t>
      </w:r>
      <w:r>
        <w:rPr>
          <w:rtl w:val="0"/>
          <w:lang w:val="en-US"/>
        </w:rPr>
        <w:t>.</w:t>
      </w:r>
    </w:p>
    <w:p>
      <w:pPr>
        <w:pStyle w:val="Body"/>
      </w:pPr>
    </w:p>
    <w:p>
      <w:pPr>
        <w:pStyle w:val="Body"/>
        <w:ind w:left="360" w:firstLine="0"/>
      </w:pPr>
      <w:r>
        <w:rPr>
          <w:rtl w:val="0"/>
          <w:lang w:val="en-US"/>
        </w:rPr>
        <w:t>It</w:t>
      </w:r>
      <w:r>
        <w:rPr>
          <w:rtl w:val="1"/>
        </w:rPr>
        <w:t>’</w:t>
      </w:r>
      <w:r>
        <w:rPr>
          <w:rtl w:val="0"/>
        </w:rPr>
        <w:t xml:space="preserve">s </w:t>
      </w:r>
      <w:r>
        <w:rPr>
          <w:u w:val="single"/>
          <w:rtl w:val="0"/>
          <w:lang w:val="fr-FR"/>
        </w:rPr>
        <w:t>impossible</w:t>
      </w:r>
      <w:r>
        <w:rPr>
          <w:rtl w:val="0"/>
          <w:lang w:val="en-US"/>
        </w:rPr>
        <w:t xml:space="preserve"> to honor the image of God in you, when I</w:t>
      </w:r>
      <w:r>
        <w:rPr>
          <w:rtl w:val="1"/>
        </w:rPr>
        <w:t>’</w:t>
      </w:r>
      <w:r>
        <w:rPr>
          <w:rtl w:val="0"/>
        </w:rPr>
        <w:t xml:space="preserve">m </w:t>
      </w:r>
      <w:r>
        <w:rPr>
          <w:u w:val="single"/>
          <w:rtl w:val="0"/>
          <w:lang w:val="en-US"/>
        </w:rPr>
        <w:t>obsessed</w:t>
      </w:r>
      <w:r>
        <w:rPr>
          <w:rtl w:val="0"/>
          <w:lang w:val="en-US"/>
        </w:rPr>
        <w:t xml:space="preserve"> with me.</w:t>
      </w:r>
    </w:p>
    <w:p>
      <w:pPr>
        <w:pStyle w:val="Body"/>
      </w:pP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u w:val="single"/>
          <w:rtl w:val="0"/>
          <w:lang w:val="en-US"/>
        </w:rPr>
        <w:t>Mutual</w:t>
      </w:r>
      <w:r>
        <w:rPr>
          <w:rtl w:val="0"/>
          <w:lang w:val="en-US"/>
        </w:rPr>
        <w:t xml:space="preserve"> honor </w:t>
      </w:r>
      <w:r>
        <w:rPr>
          <w:b w:val="1"/>
          <w:bCs w:val="1"/>
          <w:rtl w:val="0"/>
          <w:lang w:val="en-US"/>
        </w:rPr>
        <w:t>pulls us together</w:t>
      </w:r>
      <w:r>
        <w:rPr>
          <w:rtl w:val="0"/>
          <w:lang w:val="en-US"/>
        </w:rPr>
        <w:t>.</w:t>
      </w:r>
    </w:p>
    <w:p>
      <w:pPr>
        <w:pStyle w:val="Body"/>
      </w:pPr>
    </w:p>
    <w:p>
      <w:pPr>
        <w:pStyle w:val="Body"/>
        <w:ind w:left="360" w:firstLine="0"/>
        <w:rPr>
          <w:b w:val="1"/>
          <w:bCs w:val="1"/>
        </w:rPr>
      </w:pPr>
      <w:r>
        <w:rPr>
          <w:rtl w:val="0"/>
          <w:lang w:val="en-US"/>
        </w:rPr>
        <w:t xml:space="preserve">There is no stronger bond than two people </w:t>
      </w:r>
      <w:r>
        <w:rPr>
          <w:b w:val="1"/>
          <w:bCs w:val="1"/>
          <w:rtl w:val="0"/>
          <w:lang w:val="en-US"/>
        </w:rPr>
        <w:t>mutually honoring one another.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Radical</w:t>
      </w:r>
      <w:r>
        <w:rPr>
          <w:rtl w:val="0"/>
          <w:lang w:val="en-US"/>
        </w:rPr>
        <w:t xml:space="preserve"> honor can </w:t>
      </w:r>
      <w:r>
        <w:rPr>
          <w:b w:val="1"/>
          <w:bCs w:val="1"/>
          <w:u w:val="single"/>
          <w:rtl w:val="0"/>
          <w:lang w:val="en-US"/>
        </w:rPr>
        <w:t>reverse</w:t>
      </w:r>
      <w:r>
        <w:rPr>
          <w:rtl w:val="0"/>
          <w:lang w:val="en-US"/>
        </w:rPr>
        <w:t xml:space="preserve"> the hurt of </w:t>
      </w:r>
      <w:r>
        <w:rPr>
          <w:b w:val="1"/>
          <w:bCs w:val="1"/>
          <w:u w:val="single"/>
          <w:rtl w:val="0"/>
          <w:lang w:val="en-US"/>
        </w:rPr>
        <w:t>racism</w:t>
      </w:r>
      <w:r>
        <w:rPr>
          <w:rtl w:val="0"/>
          <w:lang w:val="en-US"/>
        </w:rPr>
        <w:t xml:space="preserve">. </w:t>
      </w:r>
    </w:p>
    <w:p>
      <w:pPr>
        <w:pStyle w:val="Body"/>
      </w:pPr>
    </w:p>
    <w:p>
      <w:pPr>
        <w:pStyle w:val="Body"/>
        <w:ind w:left="360" w:firstLine="0"/>
      </w:pPr>
      <w:r>
        <w:rPr>
          <w:rtl w:val="0"/>
        </w:rPr>
        <w:t>(James 2:8-9)</w:t>
      </w:r>
    </w:p>
    <w:p>
      <w:pPr>
        <w:pStyle w:val="Body"/>
        <w:ind w:left="360" w:firstLine="0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 xml:space="preserve">If you keep the law found in Scripture, </w:t>
      </w:r>
      <w:r>
        <w:rPr>
          <w:rtl w:val="1"/>
        </w:rPr>
        <w:t>‘</w:t>
      </w:r>
      <w:r>
        <w:rPr>
          <w:rtl w:val="0"/>
          <w:lang w:val="en-US"/>
        </w:rPr>
        <w:t>Love your neighbor as you love yourself,</w:t>
      </w:r>
      <w:r>
        <w:rPr>
          <w:rtl w:val="1"/>
        </w:rPr>
        <w:t xml:space="preserve">’ </w:t>
      </w:r>
      <w:r>
        <w:rPr>
          <w:rtl w:val="0"/>
          <w:lang w:val="en-US"/>
        </w:rPr>
        <w:t>you are doing right. But if you show favoritism, you sin.</w:t>
      </w:r>
      <w:r>
        <w:rPr>
          <w:rtl w:val="0"/>
        </w:rPr>
        <w:t>”</w:t>
      </w:r>
    </w:p>
    <w:p>
      <w:pPr>
        <w:pStyle w:val="Body"/>
        <w:ind w:left="360" w:firstLine="0"/>
      </w:pPr>
    </w:p>
    <w:p>
      <w:pPr>
        <w:pStyle w:val="Body"/>
        <w:ind w:left="360" w:firstLine="0"/>
      </w:pPr>
      <w:r>
        <w:rPr>
          <w:rtl w:val="0"/>
          <w:lang w:val="en-US"/>
        </w:rPr>
        <w:t>Genetically we are 99.5% the same.</w:t>
      </w:r>
    </w:p>
    <w:p>
      <w:pPr>
        <w:pStyle w:val="Body"/>
        <w:ind w:left="360" w:firstLine="0"/>
      </w:pPr>
    </w:p>
    <w:p>
      <w:pPr>
        <w:pStyle w:val="Body"/>
        <w:ind w:left="360" w:firstLine="0"/>
        <w:rPr>
          <w:i w:val="1"/>
          <w:iCs w:val="1"/>
        </w:rPr>
      </w:pPr>
      <w:r>
        <w:rPr>
          <w:i w:val="1"/>
          <w:iCs w:val="1"/>
          <w:rtl w:val="1"/>
          <w:lang w:val="ar-SA" w:bidi="ar-SA"/>
        </w:rPr>
        <w:t>“</w:t>
      </w:r>
      <w:r>
        <w:rPr>
          <w:i w:val="1"/>
          <w:iCs w:val="1"/>
          <w:rtl w:val="0"/>
          <w:lang w:val="en-US"/>
        </w:rPr>
        <w:t>Racism is what happens when we ignore the beauty in ourselves and in others, throw away God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en-US"/>
        </w:rPr>
        <w:t>s instruction on how to live, and make up our own rules that result in dishonoring ourselves and others.</w:t>
      </w:r>
      <w:r>
        <w:rPr>
          <w:i w:val="1"/>
          <w:iCs w:val="1"/>
          <w:rtl w:val="0"/>
        </w:rPr>
        <w:t xml:space="preserve">” </w:t>
      </w:r>
      <w:r>
        <w:rPr>
          <w:i w:val="1"/>
          <w:iCs w:val="1"/>
          <w:rtl w:val="0"/>
        </w:rPr>
        <w:t>-</w:t>
      </w:r>
      <w:r>
        <w:rPr>
          <w:rtl w:val="0"/>
          <w:lang w:val="en-US"/>
        </w:rPr>
        <w:t xml:space="preserve">Miles McPherson, </w:t>
      </w:r>
      <w:r>
        <w:rPr>
          <w:rtl w:val="1"/>
          <w:lang w:val="ar-SA" w:bidi="ar-SA"/>
        </w:rPr>
        <w:t>“</w:t>
      </w:r>
      <w:r>
        <w:rPr>
          <w:i w:val="1"/>
          <w:iCs w:val="1"/>
          <w:rtl w:val="0"/>
          <w:lang w:val="en-US"/>
        </w:rPr>
        <w:t>The Third Option</w:t>
      </w:r>
      <w:r>
        <w:rPr>
          <w:i w:val="1"/>
          <w:iCs w:val="1"/>
          <w:rtl w:val="0"/>
        </w:rPr>
        <w:t>”</w:t>
      </w:r>
    </w:p>
    <w:p>
      <w:pPr>
        <w:pStyle w:val="Body"/>
        <w:ind w:left="360" w:firstLine="0"/>
      </w:pPr>
    </w:p>
    <w:p>
      <w:pPr>
        <w:pStyle w:val="List Paragraph"/>
        <w:ind w:left="360" w:firstLine="0"/>
        <w:rPr>
          <w:i w:val="1"/>
          <w:iCs w:val="1"/>
        </w:rPr>
      </w:pPr>
      <w:r>
        <w:rPr>
          <w:rtl w:val="0"/>
          <w:lang w:val="en-US"/>
        </w:rPr>
        <w:t>“</w:t>
      </w:r>
      <w:r>
        <w:rPr>
          <w:i w:val="1"/>
          <w:iCs w:val="1"/>
          <w:rtl w:val="0"/>
          <w:lang w:val="en-US"/>
        </w:rPr>
        <w:t>I define gracism as the positive extension of favor on other human beings based on color, class, or culture</w:t>
      </w:r>
      <w:r>
        <w:rPr>
          <w:i w:val="1"/>
          <w:iCs w:val="1"/>
          <w:rtl w:val="0"/>
          <w:lang w:val="en-US"/>
        </w:rPr>
        <w:t>…</w:t>
      </w:r>
      <w:r>
        <w:rPr>
          <w:i w:val="1"/>
          <w:iCs w:val="1"/>
          <w:rtl w:val="0"/>
          <w:lang w:val="en-US"/>
        </w:rPr>
        <w:t>When anyone has an honor deficit</w:t>
      </w:r>
      <w:r>
        <w:rPr>
          <w:i w:val="1"/>
          <w:iCs w:val="1"/>
          <w:rtl w:val="0"/>
          <w:lang w:val="en-US"/>
        </w:rPr>
        <w:t>…</w:t>
      </w:r>
      <w:r>
        <w:rPr>
          <w:i w:val="1"/>
          <w:iCs w:val="1"/>
          <w:rtl w:val="0"/>
          <w:lang w:val="en-US"/>
        </w:rPr>
        <w:t>it is [our duty as gracists] to reach out and serve that person.</w:t>
      </w:r>
      <w:r>
        <w:rPr>
          <w:i w:val="1"/>
          <w:iCs w:val="1"/>
          <w:rtl w:val="0"/>
          <w:lang w:val="en-US"/>
        </w:rPr>
        <w:t xml:space="preserve">” </w:t>
      </w:r>
      <w:r>
        <w:rPr>
          <w:i w:val="1"/>
          <w:iCs w:val="1"/>
          <w:rtl w:val="0"/>
          <w:lang w:val="en-US"/>
        </w:rPr>
        <w:t>-</w:t>
      </w:r>
      <w:r>
        <w:rPr>
          <w:rtl w:val="0"/>
          <w:lang w:val="en-US"/>
        </w:rPr>
        <w:t xml:space="preserve">Dr. David A. Anderson, </w:t>
      </w:r>
      <w:r>
        <w:rPr>
          <w:rtl w:val="0"/>
          <w:lang w:val="en-US"/>
        </w:rPr>
        <w:t>“</w:t>
      </w:r>
      <w:r>
        <w:rPr>
          <w:i w:val="1"/>
          <w:iCs w:val="1"/>
          <w:rtl w:val="0"/>
          <w:lang w:val="en-US"/>
        </w:rPr>
        <w:t>Gracism: The Art of Inclusion</w:t>
      </w:r>
      <w:r>
        <w:rPr>
          <w:i w:val="1"/>
          <w:iCs w:val="1"/>
          <w:rtl w:val="0"/>
          <w:lang w:val="en-US"/>
        </w:rPr>
        <w:t>”</w:t>
      </w: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